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342649" w:rsidRPr="00167F1A" w14:paraId="17360B84" w14:textId="77777777" w:rsidTr="00DB480D">
        <w:trPr>
          <w:trHeight w:val="547"/>
        </w:trPr>
        <w:tc>
          <w:tcPr>
            <w:tcW w:w="1995" w:type="dxa"/>
            <w:vMerge w:val="restart"/>
            <w:tcBorders>
              <w:top w:val="nil"/>
              <w:left w:val="nil"/>
              <w:bottom w:val="single" w:sz="4" w:space="0" w:color="auto"/>
              <w:right w:val="nil"/>
            </w:tcBorders>
            <w:hideMark/>
          </w:tcPr>
          <w:p w14:paraId="7C3C8CE0" w14:textId="77777777" w:rsidR="00342649" w:rsidRPr="00167F1A" w:rsidRDefault="00342649" w:rsidP="00C1373A">
            <w:bookmarkStart w:id="0" w:name="_Hlk173248941"/>
            <w:bookmarkStart w:id="1" w:name="_Hlk173248773"/>
            <w:bookmarkStart w:id="2" w:name="_Hlk173248626"/>
            <w:bookmarkStart w:id="3" w:name="_Hlk173248484"/>
            <w:bookmarkStart w:id="4" w:name="_Hlk173248282"/>
            <w:bookmarkStart w:id="5" w:name="_Hlk173248077"/>
            <w:bookmarkStart w:id="6" w:name="_Hlk173247921"/>
            <w:bookmarkStart w:id="7" w:name="_Hlk173247788"/>
            <w:bookmarkStart w:id="8" w:name="_Hlk173247651"/>
            <w:bookmarkStart w:id="9" w:name="_Hlk173247338"/>
            <w:bookmarkStart w:id="10" w:name="_Hlk173247214"/>
            <w:bookmarkStart w:id="11" w:name="_Hlk173246837"/>
            <w:bookmarkStart w:id="12" w:name="_Hlk173243624"/>
            <w:bookmarkStart w:id="13" w:name="_Hlk173243433"/>
            <w:bookmarkStart w:id="14" w:name="_Hlk173243281"/>
            <w:bookmarkStart w:id="15" w:name="_Hlk173243087"/>
            <w:bookmarkStart w:id="16" w:name="_Hlk173242348"/>
            <w:bookmarkStart w:id="17" w:name="_Hlk173242168"/>
            <w:bookmarkStart w:id="18" w:name="_Hlk173241582"/>
            <w:bookmarkStart w:id="19" w:name="_Hlk173241332"/>
            <w:bookmarkStart w:id="20" w:name="_Hlk173241018"/>
            <w:bookmarkStart w:id="21" w:name="_Hlk173240382"/>
            <w:bookmarkStart w:id="22" w:name="_Hlk173239930"/>
            <w:bookmarkStart w:id="23" w:name="_Hlk173238674"/>
            <w:bookmarkStart w:id="24" w:name="_Hlk173235192"/>
            <w:bookmarkStart w:id="25" w:name="_Hlk173234986"/>
            <w:bookmarkStart w:id="26" w:name="_Hlk173234595"/>
            <w:bookmarkStart w:id="27" w:name="_Hlk173234347"/>
            <w:bookmarkStart w:id="28" w:name="_Hlk173233886"/>
            <w:bookmarkStart w:id="29" w:name="_Hlk173232258"/>
            <w:bookmarkStart w:id="30" w:name="_Hlk173310467"/>
            <w:bookmarkStart w:id="31" w:name="_Hlk173251778"/>
            <w:bookmarkStart w:id="32" w:name="_Hlk173251626"/>
            <w:bookmarkStart w:id="33" w:name="_Hlk173251440"/>
            <w:bookmarkStart w:id="34" w:name="_Hlk173251327"/>
            <w:bookmarkStart w:id="35" w:name="_Hlk173251232"/>
            <w:bookmarkStart w:id="36" w:name="_Hlk173251059"/>
            <w:bookmarkStart w:id="37" w:name="_Hlk173250806"/>
            <w:bookmarkStart w:id="38" w:name="_Hlk173250683"/>
            <w:bookmarkStart w:id="39" w:name="_Hlk173250561"/>
            <w:bookmarkStart w:id="40" w:name="_Hlk173250458"/>
            <w:bookmarkStart w:id="41" w:name="_Hlk173250327"/>
            <w:bookmarkStart w:id="42" w:name="_Hlk173250170"/>
            <w:bookmarkStart w:id="43" w:name="_Hlk173249941"/>
            <w:bookmarkStart w:id="44" w:name="_Hlk173249676"/>
            <w:bookmarkStart w:id="45" w:name="_Hlk173249400"/>
            <w:bookmarkStart w:id="46" w:name="_Hlk163810631"/>
            <w:bookmarkStart w:id="47" w:name="_Hlk151469875"/>
            <w:bookmarkStart w:id="48" w:name="_Hlk151469454"/>
            <w:bookmarkStart w:id="49" w:name="_Hlk146697083"/>
            <w:bookmarkStart w:id="50" w:name="_Hlk508403601"/>
            <w:bookmarkStart w:id="51" w:name="OLE_LINK1"/>
            <w:bookmarkStart w:id="52" w:name="_Hlk144289061"/>
            <w:bookmarkStart w:id="53" w:name="OLE_LINK62"/>
            <w:bookmarkStart w:id="54" w:name="OLE_LINK63"/>
            <w:bookmarkStart w:id="55" w:name="OLE_LINK64"/>
            <w:bookmarkStart w:id="56" w:name="_Hlk3205658"/>
            <w:bookmarkStart w:id="57" w:name="_Hlk134627808"/>
            <w:bookmarkStart w:id="58" w:name="_Hlk142833296"/>
            <w:bookmarkStart w:id="59" w:name="_Hlk101271480"/>
            <w:bookmarkStart w:id="60" w:name="_Hlk106288471"/>
            <w:bookmarkStart w:id="61" w:name="_Hlk130976733"/>
            <w:bookmarkStart w:id="62" w:name="_Hlk130978262"/>
            <w:bookmarkStart w:id="63" w:name="_Hlk130981256"/>
            <w:bookmarkStart w:id="64" w:name="_Hlk130996394"/>
            <w:bookmarkStart w:id="65" w:name="_Hlk130994268"/>
            <w:bookmarkStart w:id="66" w:name="_Hlk130994620"/>
            <w:bookmarkStart w:id="67" w:name="_Hlk130994852"/>
            <w:bookmarkStart w:id="68" w:name="_Hlk130995023"/>
            <w:bookmarkStart w:id="69" w:name="_Hlk130995247"/>
            <w:bookmarkStart w:id="70" w:name="_Hlk130996684"/>
            <w:bookmarkStart w:id="71" w:name="_Hlk130997501"/>
            <w:bookmarkStart w:id="72" w:name="_Hlk130997671"/>
            <w:bookmarkStart w:id="73" w:name="_Hlk130997797"/>
            <w:bookmarkStart w:id="74" w:name="_Hlk130997986"/>
            <w:bookmarkStart w:id="75" w:name="_Hlk130998117"/>
            <w:bookmarkStart w:id="76" w:name="_Hlk130998954"/>
            <w:bookmarkStart w:id="77" w:name="_Hlk132625999"/>
            <w:bookmarkStart w:id="78" w:name="_Hlk132626360"/>
            <w:bookmarkStart w:id="79" w:name="_Hlk132626451"/>
            <w:bookmarkStart w:id="80" w:name="_Hlk132627157"/>
            <w:bookmarkStart w:id="81" w:name="_Hlk132628248"/>
            <w:bookmarkStart w:id="82" w:name="_Hlk132628357"/>
            <w:bookmarkStart w:id="83" w:name="_Hlk132628502"/>
            <w:bookmarkStart w:id="84" w:name="_Hlk132629960"/>
            <w:bookmarkStart w:id="85" w:name="_Hlk132636242"/>
            <w:bookmarkStart w:id="86" w:name="_Hlk132636345"/>
            <w:bookmarkStart w:id="87" w:name="_Hlk132636483"/>
            <w:bookmarkStart w:id="88" w:name="_Hlk132637509"/>
            <w:bookmarkStart w:id="89" w:name="_Hlk132637623"/>
            <w:bookmarkStart w:id="90" w:name="_Hlk114473390"/>
            <w:bookmarkStart w:id="91" w:name="_Hlk143004442"/>
            <w:bookmarkStart w:id="92" w:name="_Hlk169776712"/>
            <w:bookmarkStart w:id="93" w:name="_Hlk169776369"/>
            <w:bookmarkStart w:id="94" w:name="_Hlk169776180"/>
            <w:bookmarkStart w:id="95" w:name="_Hlk169775916"/>
            <w:bookmarkStart w:id="96" w:name="_Hlk160036350"/>
            <w:bookmarkStart w:id="97" w:name="_Hlk160011173"/>
            <w:bookmarkStart w:id="98" w:name="_Hlk160010931"/>
            <w:bookmarkStart w:id="99" w:name="_Hlk160009905"/>
            <w:bookmarkStart w:id="100" w:name="_Hlk160008475"/>
            <w:bookmarkStart w:id="101" w:name="_Hlk160008096"/>
            <w:bookmarkStart w:id="102" w:name="_Hlk160007805"/>
            <w:bookmarkStart w:id="103" w:name="_Hlk160006663"/>
            <w:bookmarkStart w:id="104" w:name="_Hlk160006336"/>
            <w:bookmarkStart w:id="105" w:name="_Hlk160006055"/>
            <w:bookmarkStart w:id="106" w:name="_Hlk160005560"/>
            <w:bookmarkStart w:id="107" w:name="_Hlk160005047"/>
            <w:bookmarkStart w:id="108" w:name="_Hlk160004666"/>
            <w:bookmarkStart w:id="109" w:name="_Hlk160004390"/>
            <w:bookmarkStart w:id="110" w:name="_Hlk160004091"/>
            <w:bookmarkStart w:id="111" w:name="_Hlk160003803"/>
            <w:bookmarkStart w:id="112" w:name="_Hlk160003441"/>
            <w:bookmarkStart w:id="113" w:name="_Hlk160003261"/>
            <w:bookmarkStart w:id="114" w:name="_Hlk160000747"/>
            <w:bookmarkStart w:id="115" w:name="_Hlk111543645"/>
            <w:bookmarkStart w:id="116" w:name="_Hlk167786924"/>
            <w:bookmarkStart w:id="117" w:name="_Hlk167786699"/>
            <w:bookmarkStart w:id="118" w:name="_Hlk167786565"/>
            <w:bookmarkStart w:id="119" w:name="_Hlk159837275"/>
            <w:bookmarkStart w:id="120" w:name="_Hlk167786377"/>
            <w:bookmarkStart w:id="121" w:name="_Hlk167786242"/>
            <w:bookmarkStart w:id="122" w:name="_Hlk167785946"/>
            <w:bookmarkStart w:id="123" w:name="_Hlk167785778"/>
            <w:bookmarkStart w:id="124" w:name="_Hlk167785641"/>
            <w:bookmarkStart w:id="125" w:name="_Hlk167785493"/>
            <w:bookmarkStart w:id="126" w:name="_Hlk167784978"/>
            <w:bookmarkStart w:id="127" w:name="_Hlk167784654"/>
            <w:bookmarkStart w:id="128" w:name="_Hlk167784450"/>
            <w:bookmarkStart w:id="129" w:name="_Hlk167783660"/>
            <w:bookmarkStart w:id="130" w:name="_Hlk111195126"/>
            <w:bookmarkStart w:id="131" w:name="_Hlk130986456"/>
            <w:bookmarkStart w:id="132" w:name="_Hlk160036665"/>
            <w:bookmarkStart w:id="133" w:name="_Hlk160036538"/>
            <w:bookmarkStart w:id="134" w:name="_Hlk92976613"/>
            <w:bookmarkStart w:id="135" w:name="_Hlk160036173"/>
            <w:bookmarkStart w:id="136" w:name="_Hlk160036005"/>
            <w:bookmarkStart w:id="137" w:name="_Hlk139619356"/>
            <w:bookmarkStart w:id="138" w:name="_Hlk160035880"/>
            <w:bookmarkStart w:id="139" w:name="_Hlk160035643"/>
            <w:bookmarkStart w:id="140" w:name="_Hlk160035334"/>
            <w:bookmarkStart w:id="141" w:name="_Hlk160035208"/>
            <w:bookmarkStart w:id="142" w:name="_Hlk160034962"/>
            <w:bookmarkStart w:id="143" w:name="_Hlk160034878"/>
            <w:bookmarkStart w:id="144" w:name="_Hlk160034568"/>
            <w:bookmarkStart w:id="145" w:name="_Hlk160034073"/>
            <w:bookmarkStart w:id="146" w:name="_Hlk160033961"/>
            <w:bookmarkStart w:id="147" w:name="_Hlk160033839"/>
            <w:bookmarkStart w:id="148" w:name="_Hlk160033731"/>
            <w:bookmarkStart w:id="149" w:name="_Hlk158645162"/>
            <w:bookmarkStart w:id="150" w:name="_Hlk160033618"/>
            <w:bookmarkStart w:id="151" w:name="_Hlk160033483"/>
            <w:bookmarkStart w:id="152" w:name="_Hlk160033325"/>
            <w:bookmarkStart w:id="153" w:name="_Hlk160033116"/>
            <w:bookmarkStart w:id="154" w:name="_Hlk160032956"/>
            <w:bookmarkStart w:id="155" w:name="_Hlk160032830"/>
            <w:bookmarkStart w:id="156" w:name="_Hlk160016074"/>
            <w:bookmarkStart w:id="157" w:name="_Hlk160015935"/>
            <w:bookmarkStart w:id="158" w:name="_Hlk160015789"/>
            <w:bookmarkStart w:id="159" w:name="_Hlk160015534"/>
            <w:bookmarkStart w:id="160" w:name="_Hlk160014997"/>
            <w:bookmarkStart w:id="161" w:name="_Hlk160014757"/>
            <w:bookmarkStart w:id="162" w:name="_Hlk160014557"/>
            <w:bookmarkStart w:id="163" w:name="_Hlk160013197"/>
            <w:bookmarkStart w:id="164" w:name="_Hlk160013016"/>
            <w:bookmarkStart w:id="165" w:name="_Hlk160012766"/>
            <w:bookmarkStart w:id="166" w:name="_Hlk160020339"/>
            <w:bookmarkStart w:id="167" w:name="_Hlk160020040"/>
            <w:bookmarkStart w:id="168" w:name="_Hlk160019881"/>
            <w:bookmarkStart w:id="169" w:name="_Hlk160017843"/>
            <w:bookmarkStart w:id="170" w:name="_Hlk160017575"/>
            <w:bookmarkStart w:id="171" w:name="_Hlk160016282"/>
            <w:bookmarkStart w:id="172" w:name="_Hlk160012280"/>
            <w:bookmarkStart w:id="173" w:name="_Hlk160011992"/>
            <w:bookmarkStart w:id="174" w:name="_Hlk160011458"/>
            <w:bookmarkStart w:id="175" w:name="_Hlk160032726"/>
            <w:bookmarkStart w:id="176" w:name="_Hlk160032158"/>
            <w:bookmarkStart w:id="177" w:name="_Hlk160031973"/>
            <w:bookmarkStart w:id="178" w:name="_Hlk160031781"/>
            <w:bookmarkStart w:id="179" w:name="_Hlk160031624"/>
            <w:bookmarkStart w:id="180" w:name="_Hlk160031473"/>
            <w:bookmarkStart w:id="181" w:name="_Hlk160031331"/>
            <w:bookmarkStart w:id="182" w:name="_Hlk160031127"/>
            <w:bookmarkStart w:id="183" w:name="_Hlk160030944"/>
            <w:bookmarkStart w:id="184" w:name="_Hlk160030811"/>
            <w:bookmarkStart w:id="185" w:name="_Hlk160030676"/>
            <w:bookmarkStart w:id="186" w:name="_Hlk160030157"/>
            <w:bookmarkStart w:id="187" w:name="_Hlk160029970"/>
            <w:bookmarkStart w:id="188" w:name="_Hlk160029820"/>
            <w:bookmarkStart w:id="189" w:name="_Hlk160029584"/>
            <w:bookmarkStart w:id="190" w:name="_Hlk160029398"/>
            <w:bookmarkStart w:id="191" w:name="_Hlk160029036"/>
            <w:bookmarkStart w:id="192" w:name="_Hlk160028899"/>
            <w:bookmarkStart w:id="193" w:name="_Hlk160028641"/>
            <w:bookmarkStart w:id="194" w:name="_Hlk160027884"/>
            <w:bookmarkStart w:id="195" w:name="_Hlk160024912"/>
            <w:bookmarkStart w:id="196" w:name="_Hlk160024645"/>
            <w:bookmarkStart w:id="197" w:name="_Hlk160024367"/>
            <w:bookmarkStart w:id="198" w:name="_Hlk160024110"/>
            <w:bookmarkStart w:id="199" w:name="_Hlk160021870"/>
            <w:bookmarkStart w:id="200" w:name="_Hlk158640778"/>
            <w:bookmarkStart w:id="201" w:name="_Hlk167797395"/>
            <w:bookmarkStart w:id="202" w:name="_Hlk167797286"/>
            <w:bookmarkStart w:id="203" w:name="_Hlk167797140"/>
            <w:bookmarkStart w:id="204" w:name="_Hlk167796719"/>
            <w:bookmarkStart w:id="205" w:name="_Hlk167796333"/>
            <w:bookmarkStart w:id="206" w:name="_Hlk167796069"/>
            <w:bookmarkStart w:id="207" w:name="_Hlk167795886"/>
            <w:bookmarkStart w:id="208" w:name="_Hlk167795626"/>
            <w:bookmarkStart w:id="209" w:name="_Hlk167795357"/>
            <w:bookmarkStart w:id="210" w:name="_Hlk167795143"/>
            <w:bookmarkStart w:id="211" w:name="_Hlk167795031"/>
            <w:bookmarkStart w:id="212" w:name="_Hlk167794750"/>
            <w:bookmarkStart w:id="213" w:name="_Hlk167794358"/>
            <w:bookmarkStart w:id="214" w:name="_Hlk167794095"/>
            <w:bookmarkStart w:id="215" w:name="_Hlk167793688"/>
            <w:bookmarkStart w:id="216" w:name="_Hlk167793487"/>
            <w:bookmarkStart w:id="217" w:name="_Hlk167793250"/>
            <w:bookmarkStart w:id="218" w:name="_Hlk167790009"/>
            <w:bookmarkStart w:id="219" w:name="_Hlk167789891"/>
            <w:bookmarkStart w:id="220" w:name="_Hlk167789478"/>
            <w:bookmarkStart w:id="221" w:name="_Hlk167789243"/>
            <w:bookmarkStart w:id="222" w:name="_Hlk167787397"/>
            <w:bookmarkStart w:id="223" w:name="_Hlk167787129"/>
            <w:bookmarkStart w:id="224" w:name="_Hlk167798125"/>
            <w:bookmarkStart w:id="225" w:name="_Hlk167797931"/>
            <w:bookmarkStart w:id="226" w:name="_Hlk167797812"/>
            <w:bookmarkStart w:id="227" w:name="_Hlk151470746"/>
            <w:bookmarkStart w:id="228" w:name="_Hlk167797630"/>
            <w:bookmarkStart w:id="229" w:name="_Hlk199502825"/>
            <w:bookmarkStart w:id="230" w:name="_Hlk199357371"/>
            <w:bookmarkStart w:id="231" w:name="_Hlk199357237"/>
            <w:bookmarkStart w:id="232" w:name="_Hlk199320815"/>
            <w:bookmarkStart w:id="233" w:name="_Hlk199357074"/>
            <w:bookmarkStart w:id="234" w:name="_Hlk199356948"/>
            <w:bookmarkStart w:id="235" w:name="_Hlk199356678"/>
            <w:bookmarkStart w:id="236" w:name="_Hlk199350792"/>
            <w:bookmarkStart w:id="237" w:name="_Hlk199350560"/>
            <w:bookmarkStart w:id="238" w:name="_Hlk199350397"/>
            <w:bookmarkStart w:id="239" w:name="_Hlk199350226"/>
            <w:bookmarkStart w:id="240" w:name="_Hlk199331999"/>
            <w:bookmarkStart w:id="241" w:name="_Hlk199331796"/>
            <w:bookmarkStart w:id="242" w:name="_Hlk199331586"/>
            <w:bookmarkStart w:id="243" w:name="_Hlk199331429"/>
            <w:bookmarkStart w:id="244" w:name="_Hlk199331189"/>
            <w:bookmarkStart w:id="245" w:name="_Hlk199331019"/>
            <w:bookmarkStart w:id="246" w:name="_Hlk199330857"/>
            <w:bookmarkStart w:id="247" w:name="_Hlk199329557"/>
            <w:bookmarkStart w:id="248" w:name="_Hlk199329454"/>
            <w:bookmarkStart w:id="249" w:name="_Hlk199329262"/>
            <w:bookmarkStart w:id="250" w:name="_Hlk199329063"/>
            <w:bookmarkStart w:id="251" w:name="_Hlk199328893"/>
            <w:bookmarkStart w:id="252" w:name="_Hlk199327356"/>
            <w:bookmarkStart w:id="253" w:name="_Hlk199327233"/>
            <w:bookmarkStart w:id="254" w:name="_Hlk199326439"/>
            <w:bookmarkStart w:id="255" w:name="_Hlk199331303"/>
            <w:bookmarkStart w:id="256" w:name="_Hlk199326247"/>
            <w:bookmarkStart w:id="257" w:name="_Hlk199325929"/>
            <w:bookmarkStart w:id="258" w:name="_Hlk199356541"/>
            <w:bookmarkStart w:id="259" w:name="_Hlk199356349"/>
            <w:bookmarkStart w:id="260" w:name="_Hlk199356199"/>
            <w:bookmarkStart w:id="261" w:name="_Hlk199356064"/>
            <w:bookmarkStart w:id="262" w:name="_Hlk199355873"/>
            <w:bookmarkStart w:id="263" w:name="_Hlk199355195"/>
            <w:bookmarkStart w:id="264" w:name="_Hlk199355034"/>
            <w:bookmarkStart w:id="265" w:name="_Hlk199354896"/>
            <w:bookmarkStart w:id="266" w:name="_Hlk84327080"/>
            <w:bookmarkStart w:id="267" w:name="_Hlk199354674"/>
            <w:bookmarkStart w:id="268" w:name="_Hlk199354552"/>
            <w:bookmarkStart w:id="269" w:name="_Hlk199354390"/>
            <w:bookmarkStart w:id="270" w:name="_Hlk199353569"/>
            <w:bookmarkStart w:id="271" w:name="_Hlk199353372"/>
            <w:bookmarkStart w:id="272" w:name="_Hlk199353137"/>
            <w:bookmarkStart w:id="273" w:name="_Hlk199352743"/>
            <w:bookmarkStart w:id="274" w:name="_Hlk199352607"/>
            <w:bookmarkStart w:id="275" w:name="_Hlk199352483"/>
            <w:bookmarkStart w:id="276" w:name="_Hlk199352240"/>
            <w:bookmarkStart w:id="277" w:name="_Hlk199352079"/>
            <w:bookmarkStart w:id="278" w:name="_Hlk199351922"/>
            <w:bookmarkStart w:id="279" w:name="_Hlk199351625"/>
            <w:bookmarkStart w:id="280" w:name="_Hlk199351038"/>
            <w:bookmarkStart w:id="281" w:name="_Hlk196476669"/>
            <w:bookmarkStart w:id="282" w:name="_Hlk196476290"/>
            <w:bookmarkStart w:id="283" w:name="_Hlk196475954"/>
            <w:bookmarkStart w:id="284" w:name="_Hlk196476143"/>
            <w:bookmarkStart w:id="285" w:name="_Hlk196481288"/>
            <w:bookmarkStart w:id="286" w:name="_Hlk196481194"/>
            <w:bookmarkStart w:id="287" w:name="_Hlk196480600"/>
            <w:bookmarkStart w:id="288" w:name="_Hlk196480480"/>
            <w:bookmarkStart w:id="289" w:name="_Hlk196480273"/>
            <w:bookmarkStart w:id="290" w:name="_Hlk196480124"/>
            <w:bookmarkStart w:id="291" w:name="_Hlk196479775"/>
            <w:bookmarkStart w:id="292" w:name="_Hlk196479647"/>
            <w:bookmarkStart w:id="293" w:name="_Hlk196479509"/>
            <w:bookmarkStart w:id="294" w:name="_Hlk196478399"/>
            <w:bookmarkStart w:id="295" w:name="_Hlk196478241"/>
            <w:bookmarkStart w:id="296" w:name="_Hlk196477158"/>
            <w:bookmarkStart w:id="297" w:name="_Hlk196472911"/>
            <w:bookmarkStart w:id="298" w:name="_Hlk193811638"/>
            <w:bookmarkStart w:id="299" w:name="_Hlk193811390"/>
            <w:bookmarkStart w:id="300" w:name="_Hlk193810058"/>
            <w:bookmarkStart w:id="301" w:name="_Hlk193811206"/>
            <w:bookmarkStart w:id="302" w:name="_Hlk193810972"/>
            <w:bookmarkStart w:id="303" w:name="_Hlk193810478"/>
            <w:bookmarkStart w:id="304" w:name="_Hlk196475690"/>
            <w:bookmarkStart w:id="305" w:name="_Hlk196474696"/>
            <w:bookmarkStart w:id="306" w:name="_Hlk196474510"/>
            <w:bookmarkStart w:id="307" w:name="_Hlk196473922"/>
            <w:bookmarkStart w:id="308" w:name="_Hlk196473593"/>
            <w:bookmarkStart w:id="309" w:name="_Hlk196472609"/>
            <w:bookmarkStart w:id="310" w:name="_Hlk196472420"/>
            <w:bookmarkStart w:id="311" w:name="_Hlk196466480"/>
            <w:bookmarkStart w:id="312" w:name="_Hlk193812649"/>
            <w:bookmarkStart w:id="313" w:name="_Hlk193812452"/>
            <w:bookmarkStart w:id="314" w:name="_Hlk193812243"/>
            <w:bookmarkStart w:id="315" w:name="_Hlk193811857"/>
            <w:bookmarkStart w:id="316" w:name="_Hlk193723530"/>
            <w:bookmarkStart w:id="317" w:name="_Hlk196724871"/>
            <w:bookmarkStart w:id="318" w:name="_Hlk161420403"/>
            <w:bookmarkStart w:id="319" w:name="_Hlk196723448"/>
            <w:bookmarkStart w:id="320" w:name="_Hlk196723256"/>
            <w:bookmarkStart w:id="321" w:name="_Hlk196722618"/>
            <w:bookmarkStart w:id="322" w:name="_Hlk196721738"/>
            <w:bookmarkStart w:id="323" w:name="_Hlk196481761"/>
            <w:bookmarkStart w:id="324" w:name="_Hlk196481468"/>
            <w:bookmarkStart w:id="325" w:name="_Hlk196725757"/>
            <w:bookmarkStart w:id="326" w:name="_Hlk196725550"/>
            <w:bookmarkStart w:id="327" w:name="_Hlk196725159"/>
            <w:bookmarkStart w:id="328" w:name="_Hlk207184067"/>
            <w:bookmarkStart w:id="329" w:name="_Hlk200445636"/>
            <w:bookmarkStart w:id="330" w:name="_Hlk152151109"/>
            <w:bookmarkStart w:id="331" w:name="_Hlk152150915"/>
            <w:bookmarkStart w:id="332" w:name="_Hlk152149968"/>
            <w:bookmarkStart w:id="333" w:name="_Hlk202176992"/>
            <w:bookmarkStart w:id="334" w:name="_Hlk178154208"/>
            <w:bookmarkStart w:id="335" w:name="_Hlk178154016"/>
            <w:bookmarkStart w:id="336" w:name="_Hlk178153852"/>
            <w:bookmarkStart w:id="337" w:name="_Hlk178153662"/>
            <w:bookmarkStart w:id="338" w:name="_Hlk178153402"/>
            <w:bookmarkStart w:id="339" w:name="_Hlk178152772"/>
            <w:bookmarkStart w:id="340" w:name="_Hlk178151795"/>
            <w:bookmarkStart w:id="341" w:name="_Hlk178151594"/>
            <w:bookmarkStart w:id="342" w:name="_Hlk178154845"/>
            <w:bookmarkStart w:id="343" w:name="_Hlk75001836"/>
            <w:bookmarkStart w:id="344" w:name="_Hlk116481537"/>
            <w:bookmarkStart w:id="345" w:name="_Hlk202371224"/>
            <w:bookmarkStart w:id="346" w:name="_Hlk181190969"/>
            <w:bookmarkStart w:id="347" w:name="_Hlk181189684"/>
            <w:bookmarkStart w:id="348" w:name="_Hlk175569947"/>
            <w:bookmarkStart w:id="349" w:name="_Hlk175567564"/>
            <w:bookmarkStart w:id="350" w:name="_Hlk175567387"/>
            <w:bookmarkStart w:id="351" w:name="_Hlk175220655"/>
            <w:bookmarkStart w:id="352" w:name="_Hlk175567161"/>
            <w:bookmarkStart w:id="353" w:name="_Hlk175566972"/>
            <w:bookmarkStart w:id="354" w:name="_Hlk175566698"/>
            <w:bookmarkStart w:id="355" w:name="_Hlk175566400"/>
            <w:bookmarkStart w:id="356" w:name="_Hlk175564452"/>
            <w:bookmarkStart w:id="357" w:name="_Hlk175564197"/>
            <w:bookmarkStart w:id="358" w:name="_Hlk175563504"/>
            <w:bookmarkStart w:id="359" w:name="_Hlk175563119"/>
            <w:bookmarkStart w:id="360" w:name="_Hlk175562928"/>
            <w:bookmarkStart w:id="361" w:name="_Hlk175562696"/>
            <w:bookmarkStart w:id="362" w:name="_Hlk175562507"/>
            <w:bookmarkStart w:id="363" w:name="_Hlk175234564"/>
            <w:bookmarkStart w:id="364" w:name="_Hlk175228209"/>
            <w:bookmarkStart w:id="365" w:name="_Hlk175221441"/>
            <w:bookmarkStart w:id="366" w:name="_Hlk175221241"/>
            <w:bookmarkStart w:id="367" w:name="_Hlk175569735"/>
            <w:bookmarkStart w:id="368" w:name="_Hlk175569154"/>
            <w:bookmarkStart w:id="369" w:name="_Hlk175568390"/>
            <w:bookmarkStart w:id="370" w:name="_Hlk175568187"/>
            <w:bookmarkStart w:id="371" w:name="_Hlk175568032"/>
            <w:bookmarkStart w:id="372" w:name="_Hlk181190223"/>
            <w:bookmarkStart w:id="373" w:name="_Hlk181190128"/>
            <w:bookmarkStart w:id="374" w:name="_Hlk181189877"/>
            <w:bookmarkStart w:id="375" w:name="_Hlk181189753"/>
            <w:bookmarkStart w:id="376" w:name="_Hlk181189545"/>
            <w:bookmarkStart w:id="377" w:name="_Hlk181189417"/>
            <w:bookmarkStart w:id="378" w:name="_Hlk181189301"/>
            <w:bookmarkStart w:id="379" w:name="_Hlk181189155"/>
            <w:bookmarkStart w:id="380" w:name="_Hlk181189022"/>
            <w:bookmarkStart w:id="381" w:name="_Hlk181188854"/>
            <w:bookmarkStart w:id="382" w:name="_Hlk181188666"/>
            <w:bookmarkStart w:id="383" w:name="_Hlk181188497"/>
            <w:bookmarkStart w:id="384" w:name="_Hlk181188370"/>
            <w:bookmarkStart w:id="385" w:name="_Hlk181187765"/>
            <w:bookmarkStart w:id="386" w:name="_Hlk181183887"/>
            <w:bookmarkStart w:id="387" w:name="_Hlk181183656"/>
            <w:bookmarkStart w:id="388" w:name="_Hlk181183395"/>
            <w:bookmarkStart w:id="389" w:name="_Hlk181182732"/>
            <w:bookmarkStart w:id="390" w:name="_Hlk181182040"/>
            <w:bookmarkStart w:id="391" w:name="_Hlk181181449"/>
            <w:bookmarkStart w:id="392" w:name="_Hlk181181325"/>
            <w:bookmarkStart w:id="393" w:name="_Hlk181105841"/>
            <w:bookmarkStart w:id="394" w:name="_Hlk178167765"/>
            <w:bookmarkStart w:id="395" w:name="_Hlk178163586"/>
            <w:bookmarkStart w:id="396" w:name="_Hlk178163403"/>
            <w:bookmarkStart w:id="397" w:name="_Hlk178158659"/>
            <w:bookmarkStart w:id="398" w:name="_Hlk178168959"/>
            <w:bookmarkStart w:id="399" w:name="_Hlk178168753"/>
            <w:bookmarkStart w:id="400" w:name="_Hlk178168582"/>
            <w:bookmarkStart w:id="401" w:name="_Hlk178168322"/>
            <w:bookmarkStart w:id="402" w:name="_Hlk181105631"/>
            <w:bookmarkStart w:id="403" w:name="_Hlk181103781"/>
            <w:bookmarkStart w:id="404" w:name="_Hlk181103382"/>
            <w:bookmarkStart w:id="405" w:name="_Hlk181103063"/>
            <w:bookmarkStart w:id="406" w:name="_Hlk181101683"/>
            <w:bookmarkStart w:id="407" w:name="_Hlk181100831"/>
            <w:bookmarkStart w:id="408" w:name="_Hlk181100690"/>
            <w:bookmarkStart w:id="409" w:name="_Hlk181100001"/>
            <w:bookmarkStart w:id="410" w:name="_Hlk181099892"/>
            <w:bookmarkStart w:id="411" w:name="_Hlk181099777"/>
            <w:bookmarkStart w:id="412" w:name="_Hlk181097749"/>
            <w:bookmarkStart w:id="413" w:name="_Hlk181030546"/>
            <w:bookmarkStart w:id="414" w:name="_Hlk181093873"/>
            <w:bookmarkStart w:id="415" w:name="_Hlk181030405"/>
            <w:bookmarkStart w:id="416" w:name="_Hlk181026382"/>
            <w:bookmarkStart w:id="417" w:name="_Hlk181026204"/>
            <w:bookmarkStart w:id="418" w:name="_Hlk181025818"/>
            <w:bookmarkStart w:id="419" w:name="_Hlk181024880"/>
            <w:bookmarkStart w:id="420" w:name="_Hlk181024541"/>
            <w:bookmarkStart w:id="421" w:name="_Hlk181024097"/>
            <w:bookmarkStart w:id="422" w:name="_Hlk178244994"/>
            <w:bookmarkStart w:id="423" w:name="_Hlk178175267"/>
            <w:bookmarkStart w:id="424" w:name="_Hlk178175125"/>
            <w:bookmarkStart w:id="425" w:name="_Hlk178174962"/>
            <w:bookmarkStart w:id="426" w:name="_Hlk178174776"/>
            <w:bookmarkStart w:id="427" w:name="_Hlk178174570"/>
            <w:bookmarkStart w:id="428" w:name="_Hlk178174351"/>
            <w:bookmarkStart w:id="429" w:name="_Hlk178174189"/>
            <w:bookmarkStart w:id="430" w:name="_Hlk181181172"/>
            <w:bookmarkStart w:id="431" w:name="_Hlk181180756"/>
            <w:bookmarkStart w:id="432" w:name="_Hlk181180473"/>
            <w:bookmarkStart w:id="433" w:name="_Hlk181180251"/>
            <w:bookmarkStart w:id="434" w:name="_Hlk181179792"/>
            <w:bookmarkStart w:id="435" w:name="_Hlk181107436"/>
            <w:bookmarkStart w:id="436" w:name="_Hlk181107229"/>
            <w:bookmarkStart w:id="437" w:name="_Hlk203119201"/>
            <w:bookmarkStart w:id="438" w:name="_Hlk191038496"/>
            <w:bookmarkStart w:id="439" w:name="_Hlk189056081"/>
            <w:bookmarkStart w:id="440" w:name="_Hlk189055719"/>
            <w:bookmarkStart w:id="441" w:name="_Hlk189055553"/>
            <w:bookmarkStart w:id="442" w:name="_Hlk189055377"/>
            <w:bookmarkStart w:id="443" w:name="_Hlk189055257"/>
            <w:bookmarkStart w:id="444" w:name="_Hlk189054868"/>
            <w:bookmarkStart w:id="445" w:name="_Hlk189054507"/>
            <w:bookmarkStart w:id="446" w:name="_Hlk189054250"/>
            <w:bookmarkStart w:id="447" w:name="_Hlk189053983"/>
            <w:bookmarkStart w:id="448" w:name="_Hlk189050334"/>
            <w:bookmarkStart w:id="449" w:name="_Hlk189050030"/>
            <w:bookmarkStart w:id="450" w:name="_Hlk189049520"/>
            <w:bookmarkStart w:id="451" w:name="_Hlk189049376"/>
            <w:bookmarkStart w:id="452" w:name="_Hlk189049186"/>
            <w:bookmarkStart w:id="453" w:name="_Hlk189049079"/>
            <w:bookmarkStart w:id="454" w:name="_Hlk189047455"/>
            <w:bookmarkStart w:id="455" w:name="_Hlk189047275"/>
            <w:bookmarkStart w:id="456" w:name="_Hlk189047092"/>
            <w:bookmarkStart w:id="457" w:name="_Hlk189044930"/>
            <w:bookmarkStart w:id="458" w:name="_Hlk189044718"/>
            <w:bookmarkStart w:id="459" w:name="_Hlk189044541"/>
            <w:bookmarkStart w:id="460" w:name="_Hlk189040356"/>
            <w:bookmarkStart w:id="461" w:name="_Hlk189039902"/>
            <w:bookmarkStart w:id="462" w:name="_Hlk189039107"/>
            <w:bookmarkStart w:id="463" w:name="_Hlk189038348"/>
            <w:bookmarkStart w:id="464" w:name="_Hlk189038191"/>
            <w:bookmarkStart w:id="465" w:name="_Hlk189037985"/>
            <w:bookmarkStart w:id="466" w:name="_Hlk189037805"/>
            <w:bookmarkStart w:id="467" w:name="_Hlk189037641"/>
            <w:bookmarkStart w:id="468" w:name="_Hlk189037515"/>
            <w:bookmarkStart w:id="469" w:name="_Hlk189035511"/>
            <w:bookmarkStart w:id="470" w:name="_Hlk189035338"/>
            <w:bookmarkStart w:id="471" w:name="_Hlk189035154"/>
            <w:bookmarkStart w:id="472" w:name="_Hlk189034056"/>
            <w:bookmarkStart w:id="473" w:name="_Hlk189033746"/>
            <w:bookmarkStart w:id="474" w:name="_Hlk188976171"/>
            <w:bookmarkStart w:id="475" w:name="_Hlk188976060"/>
            <w:bookmarkStart w:id="476" w:name="_Hlk188975868"/>
            <w:bookmarkStart w:id="477" w:name="_Hlk189058108"/>
            <w:bookmarkStart w:id="478" w:name="_Hlk175653021"/>
            <w:bookmarkStart w:id="479" w:name="_Hlk189056808"/>
            <w:bookmarkStart w:id="480" w:name="_Hlk178158276"/>
            <w:bookmarkStart w:id="481" w:name="_Hlk189056658"/>
            <w:bookmarkStart w:id="482" w:name="_Hlk189056439"/>
            <w:bookmarkStart w:id="483" w:name="_Hlk178157321"/>
            <w:bookmarkStart w:id="484" w:name="_Hlk178157135"/>
            <w:bookmarkStart w:id="485" w:name="_Hlk178156940"/>
            <w:bookmarkStart w:id="486" w:name="_Hlk178156656"/>
            <w:bookmarkStart w:id="487" w:name="_Hlk178156419"/>
            <w:bookmarkStart w:id="488" w:name="_Hlk178156198"/>
            <w:bookmarkStart w:id="489" w:name="_Hlk178155819"/>
            <w:bookmarkStart w:id="490" w:name="_Hlk178155584"/>
            <w:bookmarkStart w:id="491" w:name="_Hlk178155290"/>
            <w:bookmarkStart w:id="492" w:name="_Hlk178155103"/>
            <w:bookmarkStart w:id="493" w:name="_Hlk189056234"/>
            <w:bookmarkStart w:id="494" w:name="_Hlk189058545"/>
            <w:bookmarkStart w:id="495" w:name="_Hlk189058449"/>
            <w:bookmarkStart w:id="496" w:name="_Hlk189058302"/>
            <w:bookmarkStart w:id="497" w:name="_Hlk191027129"/>
            <w:bookmarkStart w:id="498" w:name="_Hlk191026816"/>
            <w:bookmarkStart w:id="499" w:name="_Hlk188975259"/>
            <w:bookmarkStart w:id="500" w:name="_Hlk157407418"/>
            <w:bookmarkStart w:id="501" w:name="_Hlk188974823"/>
            <w:bookmarkStart w:id="502" w:name="_Hlk188974642"/>
            <w:bookmarkStart w:id="503" w:name="_Hlk188974255"/>
            <w:bookmarkStart w:id="504" w:name="_Hlk157512260"/>
            <w:bookmarkStart w:id="505" w:name="_Hlk188972904"/>
            <w:bookmarkStart w:id="506" w:name="_Hlk157510804"/>
            <w:bookmarkStart w:id="507" w:name="_Hlk157510666"/>
            <w:bookmarkStart w:id="508" w:name="_Hlk157510199"/>
            <w:bookmarkStart w:id="509" w:name="_Hlk157510010"/>
            <w:bookmarkStart w:id="510" w:name="_Hlk157428689"/>
            <w:bookmarkStart w:id="511" w:name="_Hlk157428448"/>
            <w:bookmarkStart w:id="512" w:name="_Hlk157428211"/>
            <w:bookmarkStart w:id="513" w:name="_Hlk157426271"/>
            <w:bookmarkStart w:id="514" w:name="_Hlk157426119"/>
            <w:bookmarkStart w:id="515" w:name="_Hlk157425883"/>
            <w:bookmarkStart w:id="516" w:name="_Hlk157425319"/>
            <w:bookmarkStart w:id="517" w:name="_Hlk157425047"/>
            <w:bookmarkStart w:id="518" w:name="_Hlk157424801"/>
            <w:bookmarkStart w:id="519" w:name="_Hlk157424582"/>
            <w:bookmarkStart w:id="520" w:name="_Hlk157424386"/>
            <w:bookmarkStart w:id="521" w:name="_Hlk157424169"/>
            <w:bookmarkStart w:id="522" w:name="_Hlk155805295"/>
            <w:bookmarkStart w:id="523" w:name="_Hlk157511883"/>
            <w:bookmarkStart w:id="524" w:name="_Hlk157511586"/>
            <w:bookmarkStart w:id="525" w:name="_Hlk157511347"/>
            <w:bookmarkStart w:id="526" w:name="_Hlk157511126"/>
            <w:bookmarkStart w:id="527" w:name="_Hlk157510959"/>
            <w:bookmarkStart w:id="528" w:name="_Hlk188972719"/>
            <w:bookmarkStart w:id="529" w:name="_Hlk178151388"/>
            <w:bookmarkStart w:id="530" w:name="_Hlk177850514"/>
            <w:bookmarkStart w:id="531" w:name="_Hlk177850351"/>
            <w:bookmarkStart w:id="532" w:name="_Hlk177850203"/>
            <w:bookmarkStart w:id="533" w:name="_Hlk177849967"/>
            <w:bookmarkStart w:id="534" w:name="_Hlk177849769"/>
            <w:bookmarkStart w:id="535" w:name="_Hlk177849581"/>
            <w:bookmarkStart w:id="536" w:name="_Hlk177849371"/>
            <w:bookmarkStart w:id="537" w:name="_Hlk177849224"/>
            <w:bookmarkStart w:id="538" w:name="_Hlk177849060"/>
            <w:bookmarkStart w:id="539" w:name="_Hlk177848800"/>
            <w:bookmarkStart w:id="540" w:name="_Hlk177848620"/>
            <w:bookmarkStart w:id="541" w:name="_Hlk177847973"/>
            <w:bookmarkStart w:id="542" w:name="_Hlk177847736"/>
            <w:bookmarkStart w:id="543" w:name="_Hlk177847546"/>
            <w:bookmarkStart w:id="544" w:name="_Hlk177723405"/>
            <w:bookmarkStart w:id="545" w:name="_Hlk177723274"/>
            <w:bookmarkStart w:id="546" w:name="_Hlk177723132"/>
            <w:bookmarkStart w:id="547" w:name="_Hlk177723016"/>
            <w:bookmarkStart w:id="548" w:name="_Hlk177722853"/>
            <w:bookmarkStart w:id="549" w:name="_Hlk177722669"/>
            <w:bookmarkStart w:id="550" w:name="_Hlk177722117"/>
            <w:bookmarkStart w:id="551" w:name="_Hlk177722006"/>
            <w:bookmarkStart w:id="552" w:name="_Hlk177721819"/>
            <w:bookmarkStart w:id="553" w:name="_Hlk177721704"/>
            <w:bookmarkStart w:id="554" w:name="_Hlk191295254"/>
            <w:bookmarkStart w:id="555" w:name="_Hlk173166424"/>
            <w:bookmarkStart w:id="556" w:name="_Hlk173166198"/>
            <w:bookmarkStart w:id="557" w:name="_Hlk173166033"/>
            <w:bookmarkStart w:id="558" w:name="_Hlk173165742"/>
            <w:bookmarkStart w:id="559" w:name="_Hlk173165329"/>
            <w:bookmarkStart w:id="560" w:name="_Hlk173165155"/>
            <w:bookmarkStart w:id="561" w:name="_Hlk173164898"/>
            <w:bookmarkStart w:id="562" w:name="_Hlk173164665"/>
            <w:bookmarkStart w:id="563" w:name="_Hlk169776985"/>
            <w:bookmarkStart w:id="564" w:name="_Hlk193723406"/>
            <w:bookmarkStart w:id="565" w:name="_Hlk193723287"/>
            <w:bookmarkStart w:id="566" w:name="_Hlk193723130"/>
            <w:bookmarkStart w:id="567" w:name="_Hlk193714666"/>
            <w:bookmarkStart w:id="568" w:name="_Hlk193714263"/>
            <w:bookmarkStart w:id="569" w:name="_Hlk193714192"/>
            <w:bookmarkStart w:id="570" w:name="_Hlk193714090"/>
            <w:bookmarkStart w:id="571" w:name="_Hlk193713936"/>
            <w:bookmarkStart w:id="572" w:name="_Hlk193713752"/>
            <w:bookmarkStart w:id="573" w:name="_Hlk193713670"/>
            <w:bookmarkStart w:id="574" w:name="_Hlk193713547"/>
            <w:bookmarkStart w:id="575" w:name="_Hlk193712857"/>
            <w:bookmarkStart w:id="576" w:name="_Hlk193712698"/>
            <w:bookmarkStart w:id="577" w:name="_Hlk193712380"/>
            <w:bookmarkStart w:id="578" w:name="_Hlk193712244"/>
            <w:bookmarkStart w:id="579" w:name="_Hlk193712112"/>
            <w:bookmarkStart w:id="580" w:name="_Hlk193712003"/>
            <w:bookmarkStart w:id="581" w:name="_Hlk193711878"/>
            <w:bookmarkStart w:id="582" w:name="_Hlk193711661"/>
            <w:bookmarkStart w:id="583" w:name="_Hlk193711496"/>
            <w:bookmarkStart w:id="584" w:name="_Hlk192752427"/>
            <w:bookmarkStart w:id="585" w:name="_Hlk191546712"/>
            <w:bookmarkStart w:id="586" w:name="_Hlk191306562"/>
            <w:bookmarkStart w:id="587" w:name="_Hlk152074741"/>
            <w:bookmarkStart w:id="588" w:name="_Hlk152079388"/>
            <w:bookmarkStart w:id="589" w:name="_Hlk152079063"/>
            <w:bookmarkStart w:id="590" w:name="_Hlk152077916"/>
            <w:bookmarkStart w:id="591" w:name="_Hlk152075357"/>
            <w:bookmarkStart w:id="592" w:name="_Hlk191306362"/>
            <w:bookmarkStart w:id="593" w:name="_Hlk191306252"/>
            <w:bookmarkStart w:id="594" w:name="_Hlk191306165"/>
            <w:bookmarkStart w:id="595" w:name="_Hlk191306013"/>
            <w:bookmarkStart w:id="596" w:name="_Hlk191304801"/>
            <w:bookmarkStart w:id="597" w:name="_Hlk191304617"/>
            <w:bookmarkStart w:id="598" w:name="_Hlk191304428"/>
            <w:bookmarkStart w:id="599" w:name="_Hlk199350926"/>
            <w:bookmarkStart w:id="600" w:name="_Hlk183619140"/>
            <w:bookmarkStart w:id="601" w:name="_Hlk183618883"/>
            <w:bookmarkStart w:id="602" w:name="_Hlk183618697"/>
            <w:bookmarkStart w:id="603" w:name="_Hlk183618530"/>
            <w:bookmarkStart w:id="604" w:name="_Hlk183617944"/>
            <w:bookmarkStart w:id="605" w:name="_Hlk183617816"/>
            <w:bookmarkStart w:id="606" w:name="_Hlk183617700"/>
            <w:bookmarkStart w:id="607" w:name="_Hlk183616563"/>
            <w:bookmarkStart w:id="608" w:name="_Hlk183616077"/>
            <w:bookmarkStart w:id="609" w:name="_Hlk183612542"/>
            <w:bookmarkStart w:id="610" w:name="_Hlk183603287"/>
            <w:bookmarkStart w:id="611" w:name="_Hlk183602741"/>
            <w:bookmarkStart w:id="612" w:name="_Hlk183602588"/>
            <w:bookmarkStart w:id="613" w:name="_Hlk183602424"/>
            <w:bookmarkStart w:id="614" w:name="_Hlk183602204"/>
            <w:bookmarkStart w:id="615" w:name="_Hlk183601867"/>
            <w:bookmarkStart w:id="616" w:name="_Hlk183601629"/>
            <w:bookmarkStart w:id="617" w:name="_Hlk183600705"/>
            <w:bookmarkStart w:id="618" w:name="_Hlk183599715"/>
            <w:bookmarkStart w:id="619" w:name="_Hlk183594752"/>
            <w:bookmarkStart w:id="620" w:name="_Hlk183593927"/>
            <w:bookmarkStart w:id="621" w:name="_Hlk183417453"/>
            <w:bookmarkStart w:id="622" w:name="_Hlk183417147"/>
            <w:bookmarkStart w:id="623" w:name="_Hlk183416865"/>
            <w:bookmarkStart w:id="624" w:name="_Hlk183416685"/>
            <w:bookmarkStart w:id="625" w:name="_Hlk183416533"/>
            <w:bookmarkStart w:id="626" w:name="_Hlk181191122"/>
            <w:bookmarkStart w:id="627" w:name="_Hlk213923577"/>
            <w:bookmarkStart w:id="628" w:name="_Hlk157513763"/>
            <w:bookmarkStart w:id="629" w:name="_Hlk157513400"/>
            <w:bookmarkStart w:id="630" w:name="_Hlk157513146"/>
            <w:bookmarkStart w:id="631" w:name="_Hlk157512940"/>
            <w:r w:rsidRPr="00167F1A">
              <w:rPr>
                <w:noProof/>
              </w:rPr>
              <w:drawing>
                <wp:anchor distT="0" distB="0" distL="114300" distR="114300" simplePos="0" relativeHeight="251659264" behindDoc="0" locked="0" layoutInCell="1" allowOverlap="1" wp14:anchorId="1D9CEB35" wp14:editId="27F816EA">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076" w:type="dxa"/>
            <w:tcBorders>
              <w:top w:val="nil"/>
              <w:left w:val="nil"/>
              <w:bottom w:val="nil"/>
              <w:right w:val="nil"/>
            </w:tcBorders>
            <w:hideMark/>
          </w:tcPr>
          <w:p w14:paraId="39F56BD1" w14:textId="77777777" w:rsidR="00342649" w:rsidRPr="00167F1A" w:rsidRDefault="00342649" w:rsidP="00C1373A">
            <w:pPr>
              <w:jc w:val="center"/>
              <w:rPr>
                <w:rFonts w:ascii="Times New Roman" w:hAnsi="Times New Roman"/>
              </w:rPr>
            </w:pPr>
            <w:r w:rsidRPr="00167F1A">
              <w:rPr>
                <w:rFonts w:ascii="Times New Roman" w:hAnsi="Times New Roman"/>
                <w:b/>
                <w:sz w:val="40"/>
                <w:szCs w:val="40"/>
              </w:rPr>
              <w:t>MADONAS NOVADA PAŠVALDĪBA</w:t>
            </w:r>
          </w:p>
        </w:tc>
      </w:tr>
      <w:tr w:rsidR="00342649" w:rsidRPr="00167F1A" w14:paraId="332BB375" w14:textId="77777777" w:rsidTr="00DB480D">
        <w:trPr>
          <w:trHeight w:val="162"/>
        </w:trPr>
        <w:tc>
          <w:tcPr>
            <w:tcW w:w="0" w:type="auto"/>
            <w:vMerge/>
            <w:tcBorders>
              <w:top w:val="nil"/>
              <w:left w:val="nil"/>
              <w:bottom w:val="single" w:sz="4" w:space="0" w:color="auto"/>
              <w:right w:val="nil"/>
            </w:tcBorders>
            <w:vAlign w:val="center"/>
            <w:hideMark/>
          </w:tcPr>
          <w:p w14:paraId="0F649196" w14:textId="77777777" w:rsidR="00342649" w:rsidRPr="00167F1A" w:rsidRDefault="00342649" w:rsidP="00C1373A"/>
        </w:tc>
        <w:tc>
          <w:tcPr>
            <w:tcW w:w="7076" w:type="dxa"/>
            <w:tcBorders>
              <w:top w:val="nil"/>
              <w:left w:val="nil"/>
              <w:bottom w:val="nil"/>
              <w:right w:val="nil"/>
            </w:tcBorders>
          </w:tcPr>
          <w:p w14:paraId="2031D7AC" w14:textId="77777777" w:rsidR="00342649" w:rsidRPr="00167F1A" w:rsidRDefault="00342649" w:rsidP="00C1373A">
            <w:pPr>
              <w:jc w:val="center"/>
              <w:rPr>
                <w:rFonts w:ascii="Times New Roman" w:hAnsi="Times New Roman"/>
              </w:rPr>
            </w:pPr>
          </w:p>
        </w:tc>
      </w:tr>
      <w:tr w:rsidR="00342649" w:rsidRPr="00167F1A" w14:paraId="6F7CD6EE" w14:textId="77777777" w:rsidTr="00DB480D">
        <w:tc>
          <w:tcPr>
            <w:tcW w:w="0" w:type="auto"/>
            <w:vMerge/>
            <w:tcBorders>
              <w:top w:val="nil"/>
              <w:left w:val="nil"/>
              <w:bottom w:val="single" w:sz="4" w:space="0" w:color="auto"/>
              <w:right w:val="nil"/>
            </w:tcBorders>
            <w:vAlign w:val="center"/>
            <w:hideMark/>
          </w:tcPr>
          <w:p w14:paraId="2E905E68" w14:textId="77777777" w:rsidR="00342649" w:rsidRPr="00167F1A" w:rsidRDefault="00342649" w:rsidP="00C1373A"/>
        </w:tc>
        <w:tc>
          <w:tcPr>
            <w:tcW w:w="7076" w:type="dxa"/>
            <w:tcBorders>
              <w:top w:val="nil"/>
              <w:left w:val="nil"/>
              <w:bottom w:val="nil"/>
              <w:right w:val="nil"/>
            </w:tcBorders>
            <w:hideMark/>
          </w:tcPr>
          <w:p w14:paraId="73827985" w14:textId="77777777" w:rsidR="00342649" w:rsidRPr="00327677" w:rsidRDefault="00342649" w:rsidP="00C1373A">
            <w:pPr>
              <w:shd w:val="solid" w:color="FFFFFF" w:fill="FFFFFF"/>
              <w:spacing w:line="276" w:lineRule="auto"/>
              <w:jc w:val="center"/>
              <w:rPr>
                <w:rFonts w:ascii="Times New Roman" w:hAnsi="Times New Roman"/>
                <w:sz w:val="24"/>
                <w:szCs w:val="24"/>
              </w:rPr>
            </w:pPr>
            <w:r w:rsidRPr="00327677">
              <w:rPr>
                <w:rFonts w:ascii="Times New Roman" w:hAnsi="Times New Roman"/>
                <w:sz w:val="24"/>
                <w:szCs w:val="24"/>
              </w:rPr>
              <w:t xml:space="preserve">Reģistrācijas numurs </w:t>
            </w:r>
            <w:r w:rsidRPr="00327677">
              <w:rPr>
                <w:rFonts w:ascii="Times New Roman" w:hAnsi="Times New Roman"/>
                <w:color w:val="000000"/>
                <w:sz w:val="24"/>
                <w:szCs w:val="24"/>
                <w:lang w:bidi="lo-LA"/>
              </w:rPr>
              <w:t>90000054572</w:t>
            </w:r>
          </w:p>
        </w:tc>
      </w:tr>
      <w:tr w:rsidR="00342649" w:rsidRPr="00167F1A" w14:paraId="1C313CE6" w14:textId="77777777" w:rsidTr="00DB480D">
        <w:tc>
          <w:tcPr>
            <w:tcW w:w="0" w:type="auto"/>
            <w:vMerge/>
            <w:tcBorders>
              <w:top w:val="nil"/>
              <w:left w:val="nil"/>
              <w:bottom w:val="single" w:sz="4" w:space="0" w:color="auto"/>
              <w:right w:val="nil"/>
            </w:tcBorders>
            <w:vAlign w:val="center"/>
            <w:hideMark/>
          </w:tcPr>
          <w:p w14:paraId="234E4CCB" w14:textId="77777777" w:rsidR="00342649" w:rsidRPr="00167F1A" w:rsidRDefault="00342649" w:rsidP="00C1373A"/>
        </w:tc>
        <w:tc>
          <w:tcPr>
            <w:tcW w:w="7076" w:type="dxa"/>
            <w:tcBorders>
              <w:top w:val="nil"/>
              <w:left w:val="nil"/>
              <w:bottom w:val="nil"/>
              <w:right w:val="nil"/>
            </w:tcBorders>
            <w:hideMark/>
          </w:tcPr>
          <w:p w14:paraId="0DE4C39E" w14:textId="77777777" w:rsidR="00342649" w:rsidRPr="00327677" w:rsidRDefault="00342649" w:rsidP="00C1373A">
            <w:pPr>
              <w:shd w:val="solid" w:color="FFFFFF" w:fill="FFFFFF"/>
              <w:tabs>
                <w:tab w:val="left" w:pos="720"/>
                <w:tab w:val="center" w:pos="4153"/>
                <w:tab w:val="right" w:pos="8306"/>
              </w:tabs>
              <w:spacing w:line="276" w:lineRule="auto"/>
              <w:jc w:val="center"/>
              <w:rPr>
                <w:rFonts w:ascii="Times New Roman" w:hAnsi="Times New Roman"/>
                <w:sz w:val="24"/>
                <w:szCs w:val="24"/>
              </w:rPr>
            </w:pPr>
            <w:r w:rsidRPr="00327677">
              <w:rPr>
                <w:rFonts w:ascii="Times New Roman" w:hAnsi="Times New Roman"/>
                <w:sz w:val="24"/>
                <w:szCs w:val="24"/>
              </w:rPr>
              <w:t>Saieta laukums 1, Madona, Madonas novads, LV-4801</w:t>
            </w:r>
          </w:p>
        </w:tc>
      </w:tr>
      <w:tr w:rsidR="00342649" w:rsidRPr="00167F1A" w14:paraId="41635090" w14:textId="77777777" w:rsidTr="00DB480D">
        <w:tc>
          <w:tcPr>
            <w:tcW w:w="0" w:type="auto"/>
            <w:vMerge/>
            <w:tcBorders>
              <w:top w:val="nil"/>
              <w:left w:val="nil"/>
              <w:bottom w:val="single" w:sz="4" w:space="0" w:color="auto"/>
              <w:right w:val="nil"/>
            </w:tcBorders>
            <w:vAlign w:val="center"/>
            <w:hideMark/>
          </w:tcPr>
          <w:p w14:paraId="27F9F562" w14:textId="77777777" w:rsidR="00342649" w:rsidRPr="00167F1A" w:rsidRDefault="00342649" w:rsidP="00C1373A"/>
        </w:tc>
        <w:tc>
          <w:tcPr>
            <w:tcW w:w="7076" w:type="dxa"/>
            <w:tcBorders>
              <w:top w:val="nil"/>
              <w:left w:val="nil"/>
              <w:bottom w:val="nil"/>
              <w:right w:val="nil"/>
            </w:tcBorders>
            <w:hideMark/>
          </w:tcPr>
          <w:p w14:paraId="3B47826D" w14:textId="77777777" w:rsidR="00342649" w:rsidRPr="00327677" w:rsidRDefault="00342649" w:rsidP="00C1373A">
            <w:pPr>
              <w:jc w:val="center"/>
              <w:rPr>
                <w:rFonts w:ascii="Times New Roman" w:eastAsia="Times New Roman" w:hAnsi="Times New Roman"/>
                <w:color w:val="00FF00"/>
                <w:sz w:val="24"/>
                <w:szCs w:val="24"/>
                <w:lang w:eastAsia="lv-LV"/>
              </w:rPr>
            </w:pPr>
            <w:r w:rsidRPr="00327677">
              <w:rPr>
                <w:rFonts w:ascii="Times New Roman" w:hAnsi="Times New Roman"/>
                <w:color w:val="000000"/>
                <w:sz w:val="24"/>
                <w:szCs w:val="24"/>
              </w:rPr>
              <w:t>Tālrunis 64860090, e-pasts pasts@madona.lv</w:t>
            </w:r>
          </w:p>
        </w:tc>
      </w:tr>
      <w:tr w:rsidR="00342649" w:rsidRPr="00167F1A" w14:paraId="27D5C779" w14:textId="77777777" w:rsidTr="00DB480D">
        <w:tc>
          <w:tcPr>
            <w:tcW w:w="0" w:type="auto"/>
            <w:vMerge/>
            <w:tcBorders>
              <w:top w:val="nil"/>
              <w:left w:val="nil"/>
              <w:bottom w:val="single" w:sz="4" w:space="0" w:color="auto"/>
              <w:right w:val="nil"/>
            </w:tcBorders>
            <w:vAlign w:val="center"/>
            <w:hideMark/>
          </w:tcPr>
          <w:p w14:paraId="1A166A4C" w14:textId="77777777" w:rsidR="00342649" w:rsidRPr="00167F1A" w:rsidRDefault="00342649" w:rsidP="00C1373A"/>
        </w:tc>
        <w:tc>
          <w:tcPr>
            <w:tcW w:w="7076" w:type="dxa"/>
            <w:tcBorders>
              <w:top w:val="nil"/>
              <w:left w:val="nil"/>
              <w:bottom w:val="single" w:sz="4" w:space="0" w:color="auto"/>
              <w:right w:val="nil"/>
            </w:tcBorders>
          </w:tcPr>
          <w:p w14:paraId="68F8B21C" w14:textId="77777777" w:rsidR="00342649" w:rsidRPr="00167F1A" w:rsidRDefault="00342649" w:rsidP="00C1373A"/>
        </w:tc>
      </w:tr>
    </w:tbl>
    <w:p w14:paraId="4F5224A1" w14:textId="77777777" w:rsidR="00342649" w:rsidRPr="00167F1A" w:rsidRDefault="00342649" w:rsidP="00342649">
      <w:pPr>
        <w:spacing w:after="0" w:line="240" w:lineRule="auto"/>
        <w:rPr>
          <w:rFonts w:ascii="Times New Roman" w:eastAsia="Times New Roman" w:hAnsi="Times New Roman" w:cs="Times New Roman"/>
          <w:b/>
          <w:bCs/>
          <w:caps/>
          <w:color w:val="000000"/>
          <w:kern w:val="0"/>
          <w:lang w:eastAsia="lv-LV" w:bidi="lo-LA"/>
          <w14:ligatures w14:val="none"/>
        </w:rPr>
      </w:pPr>
    </w:p>
    <w:p w14:paraId="1D540CC2" w14:textId="77777777" w:rsidR="00342649" w:rsidRPr="00167F1A" w:rsidRDefault="00342649" w:rsidP="00342649">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3C7A20E7" w14:textId="77777777" w:rsidR="00342649" w:rsidRPr="00167F1A" w:rsidRDefault="00342649" w:rsidP="00342649">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344D2120" w14:textId="77777777" w:rsidR="00342649" w:rsidRPr="00167F1A" w:rsidRDefault="00342649" w:rsidP="00342649">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0DFC8EFC" w14:textId="77777777" w:rsidR="00342649" w:rsidRPr="00167F1A" w:rsidRDefault="00342649" w:rsidP="00342649">
      <w:pPr>
        <w:spacing w:after="0" w:line="240" w:lineRule="auto"/>
        <w:jc w:val="center"/>
        <w:rPr>
          <w:rFonts w:ascii="Times New Roman" w:eastAsia="Times New Roman" w:hAnsi="Times New Roman" w:cs="Times New Roman"/>
          <w:color w:val="000000"/>
          <w:kern w:val="0"/>
          <w:lang w:eastAsia="lv-LV" w:bidi="lo-LA"/>
          <w14:ligatures w14:val="none"/>
        </w:rPr>
      </w:pPr>
    </w:p>
    <w:p w14:paraId="2D062287" w14:textId="40F9150C" w:rsidR="00342649" w:rsidRPr="00167F1A" w:rsidRDefault="00342649" w:rsidP="00342649">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Nr. </w:t>
      </w:r>
      <w:r>
        <w:rPr>
          <w:rFonts w:ascii="Times New Roman" w:eastAsia="Arial Unicode MS" w:hAnsi="Times New Roman" w:cs="Times New Roman"/>
          <w:b/>
          <w:kern w:val="0"/>
          <w:lang w:eastAsia="lv-LV"/>
          <w14:ligatures w14:val="none"/>
        </w:rPr>
        <w:t>564</w:t>
      </w:r>
    </w:p>
    <w:p w14:paraId="5F676BBC" w14:textId="7003EB1F" w:rsidR="00342649" w:rsidRPr="00167F1A" w:rsidRDefault="00342649" w:rsidP="00342649">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49</w:t>
      </w:r>
      <w:r w:rsidRPr="00167F1A">
        <w:rPr>
          <w:rFonts w:ascii="Times New Roman" w:eastAsia="Arial Unicode MS" w:hAnsi="Times New Roman" w:cs="Times New Roman"/>
          <w:kern w:val="0"/>
          <w:lang w:eastAsia="lv-LV"/>
          <w14:ligatures w14:val="none"/>
        </w:rPr>
        <w:t>. p.)</w:t>
      </w:r>
    </w:p>
    <w:p w14:paraId="0881F264" w14:textId="77777777" w:rsidR="00342649" w:rsidRDefault="00342649" w:rsidP="00342649">
      <w:pPr>
        <w:keepNext/>
        <w:spacing w:after="0" w:line="240" w:lineRule="auto"/>
        <w:jc w:val="both"/>
        <w:outlineLvl w:val="0"/>
        <w:rPr>
          <w:rFonts w:ascii="Times New Roman" w:eastAsia="Calibri" w:hAnsi="Times New Roman" w:cs="Times New Roman"/>
          <w:b/>
          <w:bCs/>
          <w:kern w:val="24"/>
          <w14:ligatures w14:val="none"/>
        </w:rPr>
      </w:pPr>
    </w:p>
    <w:p w14:paraId="4DB551B0" w14:textId="25A302E4" w:rsidR="00342649" w:rsidRPr="00342649" w:rsidRDefault="00342649" w:rsidP="00342649">
      <w:pPr>
        <w:keepNext/>
        <w:spacing w:after="0" w:line="240" w:lineRule="auto"/>
        <w:jc w:val="both"/>
        <w:outlineLvl w:val="0"/>
        <w:rPr>
          <w:rFonts w:ascii="Times New Roman" w:eastAsia="Calibri" w:hAnsi="Times New Roman" w:cs="Times New Roman"/>
          <w:b/>
          <w:bCs/>
          <w:kern w:val="24"/>
          <w14:ligatures w14:val="none"/>
        </w:rPr>
      </w:pPr>
      <w:r w:rsidRPr="00342649">
        <w:rPr>
          <w:rFonts w:ascii="Times New Roman" w:eastAsia="Calibri" w:hAnsi="Times New Roman" w:cs="Times New Roman"/>
          <w:b/>
          <w:bCs/>
          <w:kern w:val="24"/>
          <w14:ligatures w14:val="none"/>
        </w:rPr>
        <w:t xml:space="preserve">Par Madonas novada pašvaldības iekšējā normatīvā akta Nr. </w:t>
      </w:r>
      <w:r w:rsidR="008D03B3">
        <w:rPr>
          <w:rFonts w:ascii="Times New Roman" w:eastAsia="Calibri" w:hAnsi="Times New Roman" w:cs="Times New Roman"/>
          <w:b/>
          <w:bCs/>
          <w:kern w:val="24"/>
          <w14:ligatures w14:val="none"/>
        </w:rPr>
        <w:t>24</w:t>
      </w:r>
      <w:r w:rsidRPr="00342649">
        <w:rPr>
          <w:rFonts w:ascii="Times New Roman" w:eastAsia="Calibri" w:hAnsi="Times New Roman" w:cs="Times New Roman"/>
          <w:b/>
          <w:bCs/>
          <w:kern w:val="24"/>
          <w14:ligatures w14:val="none"/>
        </w:rPr>
        <w:t xml:space="preserve"> “Grozījumi Madonas novada pašvaldības iekšējā normatīvajā akta Nr. 30 “Madonas novada pašvaldības institūciju amatpersonu un darbinieku atlīdzības nolikums”” izdošanu</w:t>
      </w:r>
    </w:p>
    <w:p w14:paraId="6EF25D27" w14:textId="77777777" w:rsidR="00342649" w:rsidRPr="00342649" w:rsidRDefault="00342649" w:rsidP="00342649">
      <w:pPr>
        <w:spacing w:after="0" w:line="360" w:lineRule="auto"/>
        <w:jc w:val="both"/>
        <w:rPr>
          <w:rFonts w:ascii="Times New Roman" w:eastAsia="Calibri" w:hAnsi="Times New Roman" w:cs="Times New Roman"/>
          <w:i/>
          <w:iCs/>
        </w:rPr>
      </w:pPr>
    </w:p>
    <w:p w14:paraId="62EC93E2" w14:textId="77777777" w:rsidR="00342649" w:rsidRPr="00342649" w:rsidRDefault="00342649" w:rsidP="00342649">
      <w:pPr>
        <w:keepNext/>
        <w:spacing w:after="0" w:line="240" w:lineRule="auto"/>
        <w:ind w:firstLine="720"/>
        <w:jc w:val="both"/>
        <w:outlineLvl w:val="0"/>
        <w:rPr>
          <w:rFonts w:ascii="Times New Roman" w:eastAsia="Calibri" w:hAnsi="Times New Roman" w:cs="Times New Roman"/>
          <w:kern w:val="24"/>
          <w14:ligatures w14:val="none"/>
        </w:rPr>
      </w:pPr>
      <w:r w:rsidRPr="00342649">
        <w:rPr>
          <w:rFonts w:ascii="Times New Roman" w:eastAsia="Calibri" w:hAnsi="Times New Roman" w:cs="Times New Roman"/>
          <w:kern w:val="24"/>
          <w14:ligatures w14:val="none"/>
        </w:rPr>
        <w:t xml:space="preserve">Madonas novada pašvaldības (turpmāk arī – pašvaldība) dome 2025. gada 27. novembrī ir pieņēmusi lēmumu Nr. 419 (protokols Nr. 12, 69. p.) “Par Madonas novada pašvaldības iekšējā normatīvā akta Nr. 30 “Madonas novada pašvaldības institūciju amatpersonu un darbinieku atlīdzības nolikums” izdošanu. </w:t>
      </w:r>
    </w:p>
    <w:p w14:paraId="28F2228A" w14:textId="77777777" w:rsidR="00342649" w:rsidRPr="00342649" w:rsidRDefault="00342649" w:rsidP="00342649">
      <w:pPr>
        <w:keepNext/>
        <w:spacing w:after="0" w:line="240" w:lineRule="auto"/>
        <w:ind w:firstLine="720"/>
        <w:jc w:val="both"/>
        <w:outlineLvl w:val="0"/>
        <w:rPr>
          <w:rFonts w:ascii="Times New Roman" w:eastAsia="Calibri" w:hAnsi="Times New Roman" w:cs="Times New Roman"/>
          <w:kern w:val="24"/>
          <w14:ligatures w14:val="none"/>
        </w:rPr>
      </w:pPr>
      <w:r w:rsidRPr="00342649">
        <w:rPr>
          <w:rFonts w:ascii="Times New Roman" w:eastAsia="Calibri" w:hAnsi="Times New Roman" w:cs="Times New Roman"/>
          <w:kern w:val="24"/>
          <w14:ligatures w14:val="none"/>
        </w:rPr>
        <w:t>Madonas novada pašvaldības iekšējā normatīvā akta Nr. 30 “Madonas novada pašvaldības institūciju amatpersonu un darbinieku atlīdzības nolikums” (turpmāk arī –nolikums) nepieciešams veikt šādus precizējumus:</w:t>
      </w:r>
    </w:p>
    <w:p w14:paraId="6C23CF03" w14:textId="77777777" w:rsidR="00342649" w:rsidRPr="00342649" w:rsidRDefault="00342649" w:rsidP="00342649">
      <w:pPr>
        <w:keepNext/>
        <w:numPr>
          <w:ilvl w:val="0"/>
          <w:numId w:val="2"/>
        </w:numPr>
        <w:spacing w:after="0" w:line="240" w:lineRule="auto"/>
        <w:ind w:left="284" w:hanging="284"/>
        <w:contextualSpacing/>
        <w:jc w:val="both"/>
        <w:outlineLvl w:val="0"/>
        <w:rPr>
          <w:rFonts w:ascii="Times New Roman" w:eastAsia="Calibri" w:hAnsi="Times New Roman" w:cs="Times New Roman"/>
          <w:kern w:val="24"/>
          <w14:ligatures w14:val="none"/>
        </w:rPr>
      </w:pPr>
      <w:r w:rsidRPr="00342649">
        <w:rPr>
          <w:rFonts w:ascii="Times New Roman" w:eastAsia="Calibri" w:hAnsi="Times New Roman" w:cs="Times New Roman"/>
          <w:kern w:val="24"/>
          <w14:ligatures w14:val="none"/>
        </w:rPr>
        <w:t xml:space="preserve"> 17., 18,  25., 28., 58.  punktā jāveic gramatiski precizējumi, nemainot punkta būtību;</w:t>
      </w:r>
    </w:p>
    <w:p w14:paraId="34C99FD9" w14:textId="77777777" w:rsidR="00342649" w:rsidRPr="00342649" w:rsidRDefault="00342649" w:rsidP="00342649">
      <w:pPr>
        <w:keepNext/>
        <w:numPr>
          <w:ilvl w:val="0"/>
          <w:numId w:val="2"/>
        </w:numPr>
        <w:spacing w:after="0" w:line="240" w:lineRule="auto"/>
        <w:ind w:left="284" w:hanging="284"/>
        <w:contextualSpacing/>
        <w:jc w:val="both"/>
        <w:outlineLvl w:val="0"/>
        <w:rPr>
          <w:rFonts w:ascii="Times New Roman" w:eastAsia="Calibri" w:hAnsi="Times New Roman" w:cs="Times New Roman"/>
          <w:kern w:val="24"/>
          <w14:ligatures w14:val="none"/>
        </w:rPr>
      </w:pPr>
      <w:r w:rsidRPr="00342649">
        <w:rPr>
          <w:rFonts w:ascii="Times New Roman" w:eastAsia="Calibri" w:hAnsi="Times New Roman" w:cs="Times New Roman"/>
          <w:kern w:val="24"/>
          <w14:ligatures w14:val="none"/>
        </w:rPr>
        <w:t>41., 44 punktā jāprecizē, ka pašvaldības izpilddirektors izdod pašvaldības iestāžu amatu sarakstus, nevis tos apstiprina;</w:t>
      </w:r>
    </w:p>
    <w:p w14:paraId="3606281E" w14:textId="77777777" w:rsidR="00342649" w:rsidRPr="00342649" w:rsidRDefault="00342649" w:rsidP="00342649">
      <w:pPr>
        <w:keepNext/>
        <w:numPr>
          <w:ilvl w:val="0"/>
          <w:numId w:val="2"/>
        </w:numPr>
        <w:spacing w:after="0" w:line="240" w:lineRule="auto"/>
        <w:ind w:left="284" w:hanging="284"/>
        <w:contextualSpacing/>
        <w:jc w:val="both"/>
        <w:outlineLvl w:val="0"/>
        <w:rPr>
          <w:rFonts w:ascii="Times New Roman" w:eastAsia="Calibri" w:hAnsi="Times New Roman" w:cs="Times New Roman"/>
          <w:kern w:val="24"/>
          <w14:ligatures w14:val="none"/>
        </w:rPr>
      </w:pPr>
      <w:r w:rsidRPr="00342649">
        <w:rPr>
          <w:rFonts w:ascii="Times New Roman" w:eastAsia="Calibri" w:hAnsi="Times New Roman" w:cs="Times New Roman"/>
          <w:kern w:val="24"/>
          <w14:ligatures w14:val="none"/>
        </w:rPr>
        <w:t>42. punktā vispārīgāk jānoformulē, kā tiek veikti grozījumi pašvaldības iestāžu amatu sarakstos;</w:t>
      </w:r>
    </w:p>
    <w:p w14:paraId="253DCA09" w14:textId="77777777" w:rsidR="00342649" w:rsidRPr="00342649" w:rsidRDefault="00342649" w:rsidP="00342649">
      <w:pPr>
        <w:keepNext/>
        <w:numPr>
          <w:ilvl w:val="0"/>
          <w:numId w:val="2"/>
        </w:numPr>
        <w:spacing w:after="0" w:line="240" w:lineRule="auto"/>
        <w:ind w:left="284" w:hanging="284"/>
        <w:contextualSpacing/>
        <w:jc w:val="both"/>
        <w:outlineLvl w:val="0"/>
        <w:rPr>
          <w:rFonts w:ascii="Times New Roman" w:eastAsia="Calibri" w:hAnsi="Times New Roman" w:cs="Times New Roman"/>
          <w:kern w:val="24"/>
          <w14:ligatures w14:val="none"/>
        </w:rPr>
      </w:pPr>
      <w:r w:rsidRPr="00342649">
        <w:rPr>
          <w:rFonts w:ascii="Times New Roman" w:eastAsia="Calibri" w:hAnsi="Times New Roman" w:cs="Times New Roman"/>
          <w:kern w:val="24"/>
          <w14:ligatures w14:val="none"/>
        </w:rPr>
        <w:t>45. punkts jāizslēdz, jo nolikums nav normatīvais akts, kas reglamentē jautājumu par pašvaldības budžeta līdzekļu piešķiršanu;</w:t>
      </w:r>
    </w:p>
    <w:p w14:paraId="4E7C8B84" w14:textId="77777777" w:rsidR="00342649" w:rsidRPr="00342649" w:rsidRDefault="00342649" w:rsidP="00342649">
      <w:pPr>
        <w:keepNext/>
        <w:numPr>
          <w:ilvl w:val="0"/>
          <w:numId w:val="2"/>
        </w:numPr>
        <w:spacing w:after="0" w:line="240" w:lineRule="auto"/>
        <w:ind w:left="284" w:hanging="284"/>
        <w:contextualSpacing/>
        <w:jc w:val="both"/>
        <w:outlineLvl w:val="0"/>
        <w:rPr>
          <w:rFonts w:ascii="Times New Roman" w:eastAsia="Calibri" w:hAnsi="Times New Roman" w:cs="Times New Roman"/>
          <w:kern w:val="24"/>
          <w14:ligatures w14:val="none"/>
        </w:rPr>
      </w:pPr>
      <w:r w:rsidRPr="00342649">
        <w:rPr>
          <w:rFonts w:ascii="Times New Roman" w:eastAsia="Calibri" w:hAnsi="Times New Roman" w:cs="Times New Roman"/>
          <w:kern w:val="24"/>
          <w14:ligatures w14:val="none"/>
        </w:rPr>
        <w:t>48. punktā jāprecizē aizvietošanas kārtība;</w:t>
      </w:r>
    </w:p>
    <w:p w14:paraId="1B013566" w14:textId="77777777" w:rsidR="00342649" w:rsidRPr="00342649" w:rsidRDefault="00342649" w:rsidP="00342649">
      <w:pPr>
        <w:keepNext/>
        <w:numPr>
          <w:ilvl w:val="0"/>
          <w:numId w:val="2"/>
        </w:numPr>
        <w:spacing w:after="0" w:line="240" w:lineRule="auto"/>
        <w:ind w:left="284" w:hanging="284"/>
        <w:contextualSpacing/>
        <w:jc w:val="both"/>
        <w:outlineLvl w:val="0"/>
        <w:rPr>
          <w:rFonts w:ascii="Times New Roman" w:eastAsia="Calibri" w:hAnsi="Times New Roman" w:cs="Times New Roman"/>
          <w:kern w:val="24"/>
          <w14:ligatures w14:val="none"/>
        </w:rPr>
      </w:pPr>
      <w:r w:rsidRPr="00342649">
        <w:rPr>
          <w:rFonts w:ascii="Times New Roman" w:eastAsia="Calibri" w:hAnsi="Times New Roman" w:cs="Times New Roman"/>
          <w:kern w:val="24"/>
          <w14:ligatures w14:val="none"/>
        </w:rPr>
        <w:t>50., 51., 59., 60., 77., 78. punktā jāprecizē ar novērtējumu saistīto terminu lietojums un jāveic gramatiski precizējumi, nemainot punkta būtību;</w:t>
      </w:r>
    </w:p>
    <w:p w14:paraId="186A59DB" w14:textId="77777777" w:rsidR="00342649" w:rsidRPr="00342649" w:rsidRDefault="00342649" w:rsidP="00342649">
      <w:pPr>
        <w:keepNext/>
        <w:numPr>
          <w:ilvl w:val="0"/>
          <w:numId w:val="2"/>
        </w:numPr>
        <w:spacing w:after="0" w:line="240" w:lineRule="auto"/>
        <w:ind w:left="284" w:hanging="284"/>
        <w:contextualSpacing/>
        <w:jc w:val="both"/>
        <w:outlineLvl w:val="0"/>
        <w:rPr>
          <w:rFonts w:ascii="Times New Roman" w:eastAsia="Calibri" w:hAnsi="Times New Roman" w:cs="Times New Roman"/>
          <w:kern w:val="24"/>
          <w14:ligatures w14:val="none"/>
        </w:rPr>
      </w:pPr>
      <w:r w:rsidRPr="00342649">
        <w:rPr>
          <w:rFonts w:ascii="Times New Roman" w:eastAsia="Calibri" w:hAnsi="Times New Roman" w:cs="Times New Roman"/>
          <w:kern w:val="24"/>
          <w14:ligatures w14:val="none"/>
        </w:rPr>
        <w:t>52. punktā jāprecizē prēmijas izmaksāšanas kārtība;</w:t>
      </w:r>
    </w:p>
    <w:p w14:paraId="4305EB31" w14:textId="77777777" w:rsidR="00342649" w:rsidRPr="00342649" w:rsidRDefault="00342649" w:rsidP="00342649">
      <w:pPr>
        <w:keepNext/>
        <w:numPr>
          <w:ilvl w:val="0"/>
          <w:numId w:val="2"/>
        </w:numPr>
        <w:spacing w:after="0" w:line="240" w:lineRule="auto"/>
        <w:ind w:left="284" w:hanging="284"/>
        <w:contextualSpacing/>
        <w:jc w:val="both"/>
        <w:outlineLvl w:val="0"/>
        <w:rPr>
          <w:rFonts w:ascii="Times New Roman" w:eastAsia="Calibri" w:hAnsi="Times New Roman" w:cs="Times New Roman"/>
          <w:kern w:val="24"/>
          <w14:ligatures w14:val="none"/>
        </w:rPr>
      </w:pPr>
      <w:r w:rsidRPr="00342649">
        <w:rPr>
          <w:rFonts w:ascii="Times New Roman" w:eastAsia="Calibri" w:hAnsi="Times New Roman" w:cs="Times New Roman"/>
          <w:kern w:val="24"/>
          <w14:ligatures w14:val="none"/>
        </w:rPr>
        <w:t>45. punkts jāizslēdz, jo tajā reglamentēto jautājumu reglamentēs cits normatīvais akts;</w:t>
      </w:r>
    </w:p>
    <w:p w14:paraId="551C9F53" w14:textId="77777777" w:rsidR="00342649" w:rsidRPr="00342649" w:rsidRDefault="00342649" w:rsidP="00342649">
      <w:pPr>
        <w:keepNext/>
        <w:numPr>
          <w:ilvl w:val="0"/>
          <w:numId w:val="2"/>
        </w:numPr>
        <w:spacing w:after="0" w:line="240" w:lineRule="auto"/>
        <w:ind w:left="284" w:hanging="284"/>
        <w:contextualSpacing/>
        <w:jc w:val="both"/>
        <w:outlineLvl w:val="0"/>
        <w:rPr>
          <w:rFonts w:ascii="Times New Roman" w:eastAsia="Calibri" w:hAnsi="Times New Roman" w:cs="Times New Roman"/>
          <w:kern w:val="24"/>
          <w14:ligatures w14:val="none"/>
        </w:rPr>
      </w:pPr>
      <w:r w:rsidRPr="00342649">
        <w:rPr>
          <w:rFonts w:ascii="Times New Roman" w:eastAsia="Calibri" w:hAnsi="Times New Roman" w:cs="Times New Roman"/>
          <w:kern w:val="24"/>
          <w14:ligatures w14:val="none"/>
        </w:rPr>
        <w:t>52. punktā jāprecizē prēmijas izmaksāšanas kārtība;</w:t>
      </w:r>
    </w:p>
    <w:p w14:paraId="46191BE7" w14:textId="77777777" w:rsidR="00342649" w:rsidRPr="00342649" w:rsidRDefault="00342649" w:rsidP="00342649">
      <w:pPr>
        <w:keepNext/>
        <w:numPr>
          <w:ilvl w:val="0"/>
          <w:numId w:val="2"/>
        </w:numPr>
        <w:spacing w:after="0" w:line="240" w:lineRule="auto"/>
        <w:ind w:left="426" w:hanging="426"/>
        <w:contextualSpacing/>
        <w:jc w:val="both"/>
        <w:outlineLvl w:val="0"/>
        <w:rPr>
          <w:rFonts w:ascii="Times New Roman" w:eastAsia="Calibri" w:hAnsi="Times New Roman" w:cs="Times New Roman"/>
          <w:kern w:val="24"/>
          <w14:ligatures w14:val="none"/>
        </w:rPr>
      </w:pPr>
      <w:r w:rsidRPr="00342649">
        <w:rPr>
          <w:rFonts w:ascii="Times New Roman" w:eastAsia="Calibri" w:hAnsi="Times New Roman" w:cs="Times New Roman"/>
          <w:kern w:val="24"/>
          <w14:ligatures w14:val="none"/>
        </w:rPr>
        <w:t>60. punkts jāizslēdz, jo tas dublē 61. punktu;</w:t>
      </w:r>
    </w:p>
    <w:p w14:paraId="4C504436" w14:textId="77777777" w:rsidR="00342649" w:rsidRPr="00342649" w:rsidRDefault="00342649" w:rsidP="00342649">
      <w:pPr>
        <w:keepNext/>
        <w:numPr>
          <w:ilvl w:val="0"/>
          <w:numId w:val="2"/>
        </w:numPr>
        <w:spacing w:after="0" w:line="240" w:lineRule="auto"/>
        <w:ind w:left="426" w:hanging="426"/>
        <w:contextualSpacing/>
        <w:jc w:val="both"/>
        <w:outlineLvl w:val="0"/>
        <w:rPr>
          <w:rFonts w:ascii="Times New Roman" w:eastAsia="Calibri" w:hAnsi="Times New Roman" w:cs="Times New Roman"/>
          <w:kern w:val="24"/>
          <w14:ligatures w14:val="none"/>
        </w:rPr>
      </w:pPr>
      <w:r w:rsidRPr="00342649">
        <w:rPr>
          <w:rFonts w:ascii="Times New Roman" w:eastAsia="Calibri" w:hAnsi="Times New Roman" w:cs="Times New Roman"/>
          <w:kern w:val="24"/>
          <w14:ligatures w14:val="none"/>
        </w:rPr>
        <w:t>62. un 79. punkts jāizslēdz, jo tie dublē Valsts un pašvaldību institūciju amatpersonu un darbinieku atlīdzības likuma normu;</w:t>
      </w:r>
    </w:p>
    <w:p w14:paraId="3E55968C" w14:textId="77777777" w:rsidR="00342649" w:rsidRPr="00342649" w:rsidRDefault="00342649" w:rsidP="00342649">
      <w:pPr>
        <w:keepNext/>
        <w:numPr>
          <w:ilvl w:val="0"/>
          <w:numId w:val="2"/>
        </w:numPr>
        <w:spacing w:after="0" w:line="240" w:lineRule="auto"/>
        <w:ind w:left="426" w:hanging="426"/>
        <w:contextualSpacing/>
        <w:jc w:val="both"/>
        <w:outlineLvl w:val="0"/>
        <w:rPr>
          <w:rFonts w:ascii="Times New Roman" w:eastAsia="Calibri" w:hAnsi="Times New Roman" w:cs="Times New Roman"/>
          <w:kern w:val="24"/>
          <w14:ligatures w14:val="none"/>
        </w:rPr>
      </w:pPr>
      <w:r w:rsidRPr="00342649">
        <w:rPr>
          <w:rFonts w:ascii="Times New Roman" w:eastAsia="Calibri" w:hAnsi="Times New Roman" w:cs="Times New Roman"/>
          <w:kern w:val="24"/>
          <w14:ligatures w14:val="none"/>
        </w:rPr>
        <w:t>jāiekļauj Pārejas noteikumu 1. punkts, kurš kļūdaini tik dzēsts.</w:t>
      </w:r>
    </w:p>
    <w:p w14:paraId="747D44E9" w14:textId="77777777" w:rsidR="00342649" w:rsidRPr="00342649" w:rsidRDefault="00342649" w:rsidP="00342649">
      <w:pPr>
        <w:spacing w:after="0" w:line="240" w:lineRule="auto"/>
        <w:ind w:firstLine="720"/>
        <w:jc w:val="both"/>
        <w:rPr>
          <w:rFonts w:ascii="Times New Roman" w:eastAsia="Wingdings" w:hAnsi="Times New Roman" w:cs="Times New Roman"/>
          <w:kern w:val="0"/>
          <w14:ligatures w14:val="none"/>
        </w:rPr>
      </w:pPr>
      <w:r w:rsidRPr="00342649">
        <w:rPr>
          <w:rFonts w:ascii="Times New Roman" w:eastAsia="Wingdings" w:hAnsi="Times New Roman" w:cs="Times New Roman"/>
          <w:kern w:val="0"/>
          <w14:ligatures w14:val="none"/>
        </w:rPr>
        <w:t>Pašvaldību likuma 10. panta pirmās daļas 21. punkts nosaka, ka</w:t>
      </w:r>
      <w:r w:rsidRPr="00342649">
        <w:rPr>
          <w:rFonts w:ascii="Calibri" w:eastAsia="Calibri" w:hAnsi="Calibri" w:cs="Times New Roman"/>
          <w:sz w:val="22"/>
          <w:szCs w:val="22"/>
        </w:rPr>
        <w:t xml:space="preserve"> </w:t>
      </w:r>
      <w:r w:rsidRPr="00342649">
        <w:rPr>
          <w:rFonts w:ascii="Times New Roman" w:eastAsia="Wingdings" w:hAnsi="Times New Roman" w:cs="Times New Roman"/>
          <w:kern w:val="0"/>
          <w14:ligatures w14:val="none"/>
        </w:rPr>
        <w:t>tikai domes kompetencē ir pieņemt lēmumus citos ārējos normatīvajos aktos paredzētajos gadījumos. Valsts pārvaldes iekārtas likuma 72. panta pirmā daļa nosaka, ka atvasinātas publiskas personas orgāns izdod iekšējos normatīvos aktus pats pēc savas iniciatīvas savas kompetences jautājumos.</w:t>
      </w:r>
    </w:p>
    <w:p w14:paraId="4F27E3F9" w14:textId="06799DD3" w:rsidR="00342649" w:rsidRPr="00167F1A" w:rsidRDefault="00342649" w:rsidP="00342649">
      <w:pPr>
        <w:spacing w:after="0" w:line="240" w:lineRule="auto"/>
        <w:ind w:firstLine="720"/>
        <w:jc w:val="both"/>
        <w:rPr>
          <w:rFonts w:ascii="Times New Roman" w:eastAsia="Calibri" w:hAnsi="Times New Roman" w:cs="Times New Roman"/>
          <w:b/>
          <w:lang w:eastAsia="hi-IN" w:bidi="hi-IN"/>
        </w:rPr>
      </w:pPr>
      <w:r w:rsidRPr="00342649">
        <w:rPr>
          <w:rFonts w:ascii="Times New Roman" w:eastAsia="Wingdings" w:hAnsi="Times New Roman" w:cs="Times New Roman"/>
          <w:kern w:val="0"/>
          <w14:ligatures w14:val="none"/>
        </w:rPr>
        <w:t>Noklausījusies sniegto informāciju, p</w:t>
      </w:r>
      <w:r w:rsidRPr="00342649">
        <w:rPr>
          <w:rFonts w:ascii="Times New Roman" w:eastAsia="Calibri" w:hAnsi="Times New Roman" w:cs="Times New Roman"/>
          <w:kern w:val="0"/>
          <w14:ligatures w14:val="none"/>
        </w:rPr>
        <w:t xml:space="preserve">amatojoties uz Pašvaldību likuma 10. panta pirmās daļas 21. punktu un </w:t>
      </w:r>
      <w:r w:rsidRPr="00342649">
        <w:rPr>
          <w:rFonts w:ascii="Times New Roman" w:eastAsia="Wingdings" w:hAnsi="Times New Roman" w:cs="Times New Roman"/>
          <w:kern w:val="0"/>
          <w14:ligatures w14:val="none"/>
        </w:rPr>
        <w:t>Valsts pārvaldes iekārtas likuma 72. panta pirmo daļu</w:t>
      </w:r>
      <w:r w:rsidRPr="00342649">
        <w:rPr>
          <w:rFonts w:ascii="Times New Roman" w:eastAsia="Calibri" w:hAnsi="Times New Roman" w:cs="Times New Roman"/>
        </w:rPr>
        <w:t xml:space="preserve">, ņemot vērā 2026. gada 22. septembra Finanšu komitejas atzinumu, </w:t>
      </w:r>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lastRenderedPageBreak/>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 xml:space="preserve">Māris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423986AF" w14:textId="1FD5FE99" w:rsidR="00342649" w:rsidRPr="00342649" w:rsidRDefault="00342649" w:rsidP="00342649">
      <w:pPr>
        <w:spacing w:after="0" w:line="240" w:lineRule="auto"/>
        <w:jc w:val="both"/>
        <w:rPr>
          <w:rFonts w:ascii="Times New Roman" w:eastAsia="SimSun" w:hAnsi="Times New Roman" w:cs="Times New Roman"/>
          <w:kern w:val="0"/>
          <w:lang w:eastAsia="ar-SA"/>
          <w14:ligatures w14:val="none"/>
        </w:rPr>
      </w:pPr>
    </w:p>
    <w:p w14:paraId="33F0CB88" w14:textId="55ABE16F" w:rsidR="00342649" w:rsidRPr="00342649" w:rsidRDefault="00342649" w:rsidP="00342649">
      <w:pPr>
        <w:numPr>
          <w:ilvl w:val="0"/>
          <w:numId w:val="1"/>
        </w:numPr>
        <w:suppressAutoHyphens/>
        <w:spacing w:after="0" w:line="240" w:lineRule="auto"/>
        <w:ind w:hanging="436"/>
        <w:contextualSpacing/>
        <w:jc w:val="both"/>
        <w:rPr>
          <w:rFonts w:ascii="Times New Roman" w:eastAsia="!Neo'w Arial" w:hAnsi="Times New Roman" w:cs="Times New Roman"/>
          <w:kern w:val="0"/>
          <w:lang w:eastAsia="ar-SA"/>
          <w14:ligatures w14:val="none"/>
        </w:rPr>
      </w:pPr>
      <w:r w:rsidRPr="00342649">
        <w:rPr>
          <w:rFonts w:ascii="Times New Roman" w:eastAsia="!Neo'w Arial" w:hAnsi="Times New Roman" w:cs="Times New Roman"/>
          <w:kern w:val="0"/>
          <w:lang w:eastAsia="ar-SA"/>
          <w14:ligatures w14:val="none"/>
        </w:rPr>
        <w:t>Izdot Madonas novada pašvaldības iekšējo normatīvo aktu Nr.</w:t>
      </w:r>
      <w:r>
        <w:rPr>
          <w:rFonts w:ascii="Times New Roman" w:eastAsia="!Neo'w Arial" w:hAnsi="Times New Roman" w:cs="Times New Roman"/>
          <w:kern w:val="0"/>
          <w:lang w:eastAsia="ar-SA"/>
          <w14:ligatures w14:val="none"/>
        </w:rPr>
        <w:t xml:space="preserve"> 2</w:t>
      </w:r>
      <w:r w:rsidR="008D03B3">
        <w:rPr>
          <w:rFonts w:ascii="Times New Roman" w:eastAsia="!Neo'w Arial" w:hAnsi="Times New Roman" w:cs="Times New Roman"/>
          <w:kern w:val="0"/>
          <w:lang w:eastAsia="ar-SA"/>
          <w14:ligatures w14:val="none"/>
        </w:rPr>
        <w:t>4</w:t>
      </w:r>
      <w:r>
        <w:rPr>
          <w:rFonts w:ascii="Times New Roman" w:eastAsia="!Neo'w Arial" w:hAnsi="Times New Roman" w:cs="Times New Roman"/>
          <w:kern w:val="0"/>
          <w:lang w:eastAsia="ar-SA"/>
          <w14:ligatures w14:val="none"/>
        </w:rPr>
        <w:t xml:space="preserve"> </w:t>
      </w:r>
      <w:r w:rsidRPr="00342649">
        <w:rPr>
          <w:rFonts w:ascii="Times New Roman" w:eastAsia="!Neo'w Arial" w:hAnsi="Times New Roman" w:cs="Times New Roman"/>
          <w:kern w:val="0"/>
          <w:lang w:eastAsia="ar-SA"/>
          <w14:ligatures w14:val="none"/>
        </w:rPr>
        <w:t xml:space="preserve"> “Grozījumi Madonas novada pašvaldības iekšējā normatīvajā akta Nr. 30 “Madonas novada pašvaldības institūciju amatpersonu un darbinieku atlīdzības nolikums””;</w:t>
      </w:r>
    </w:p>
    <w:p w14:paraId="37BCDFB9" w14:textId="77777777" w:rsidR="00342649" w:rsidRPr="00342649" w:rsidRDefault="00342649" w:rsidP="00342649">
      <w:pPr>
        <w:numPr>
          <w:ilvl w:val="0"/>
          <w:numId w:val="1"/>
        </w:numPr>
        <w:suppressAutoHyphens/>
        <w:spacing w:after="0" w:line="240" w:lineRule="auto"/>
        <w:ind w:hanging="436"/>
        <w:contextualSpacing/>
        <w:jc w:val="both"/>
        <w:rPr>
          <w:rFonts w:ascii="Times New Roman" w:eastAsia="!Neo'w Arial" w:hAnsi="Times New Roman" w:cs="Times New Roman"/>
          <w:kern w:val="0"/>
          <w:lang w:eastAsia="ar-SA"/>
          <w14:ligatures w14:val="none"/>
        </w:rPr>
      </w:pPr>
      <w:r w:rsidRPr="00342649">
        <w:rPr>
          <w:rFonts w:ascii="Times New Roman" w:eastAsia="!Neo'w Arial" w:hAnsi="Times New Roman" w:cs="Times New Roman"/>
          <w:kern w:val="0"/>
          <w:lang w:eastAsia="ar-SA"/>
          <w14:ligatures w14:val="none"/>
        </w:rPr>
        <w:t>Madonas novada pašvaldības izpilddirektoru noteikt par atbildīgo šī lēmuma izpildei.</w:t>
      </w:r>
    </w:p>
    <w:p w14:paraId="63DF8257" w14:textId="77777777" w:rsidR="00342649" w:rsidRPr="00342649" w:rsidRDefault="00342649" w:rsidP="00342649">
      <w:pPr>
        <w:spacing w:after="0" w:line="240" w:lineRule="auto"/>
        <w:jc w:val="both"/>
        <w:rPr>
          <w:rFonts w:ascii="Times New Roman" w:eastAsia="Calibri" w:hAnsi="Times New Roman" w:cs="Times New Roman"/>
          <w:kern w:val="0"/>
          <w14:ligatures w14:val="none"/>
        </w:rPr>
      </w:pPr>
    </w:p>
    <w:p w14:paraId="10981E0C" w14:textId="6094ABA6" w:rsidR="00342649" w:rsidRPr="00342649" w:rsidRDefault="00342649" w:rsidP="00342649">
      <w:pPr>
        <w:spacing w:after="0" w:line="240" w:lineRule="auto"/>
        <w:jc w:val="both"/>
        <w:rPr>
          <w:rFonts w:ascii="Times New Roman" w:eastAsia="Calibri" w:hAnsi="Times New Roman" w:cs="Times New Roman"/>
          <w:i/>
          <w:iCs/>
          <w:kern w:val="0"/>
          <w14:ligatures w14:val="none"/>
        </w:rPr>
      </w:pPr>
      <w:r w:rsidRPr="00342649">
        <w:rPr>
          <w:rFonts w:ascii="Times New Roman" w:eastAsia="Calibri" w:hAnsi="Times New Roman" w:cs="Times New Roman"/>
          <w:i/>
          <w:iCs/>
          <w:kern w:val="0"/>
          <w14:ligatures w14:val="none"/>
        </w:rPr>
        <w:t xml:space="preserve">Pielikumā: </w:t>
      </w:r>
      <w:r w:rsidRPr="00342649">
        <w:rPr>
          <w:rFonts w:ascii="Times New Roman" w:eastAsia="!Neo'w Arial" w:hAnsi="Times New Roman" w:cs="Times New Roman"/>
          <w:i/>
          <w:iCs/>
          <w:kern w:val="0"/>
          <w:lang w:eastAsia="ar-SA"/>
          <w14:ligatures w14:val="none"/>
        </w:rPr>
        <w:t>Madonas novada pašvaldības iekšējais normatīvais akts Nr.</w:t>
      </w:r>
      <w:r>
        <w:rPr>
          <w:rFonts w:ascii="Times New Roman" w:eastAsia="!Neo'w Arial" w:hAnsi="Times New Roman" w:cs="Times New Roman"/>
          <w:i/>
          <w:iCs/>
          <w:kern w:val="0"/>
          <w:lang w:eastAsia="ar-SA"/>
          <w14:ligatures w14:val="none"/>
        </w:rPr>
        <w:t xml:space="preserve"> 2</w:t>
      </w:r>
      <w:r w:rsidR="008D03B3">
        <w:rPr>
          <w:rFonts w:ascii="Times New Roman" w:eastAsia="!Neo'w Arial" w:hAnsi="Times New Roman" w:cs="Times New Roman"/>
          <w:i/>
          <w:iCs/>
          <w:kern w:val="0"/>
          <w:lang w:eastAsia="ar-SA"/>
          <w14:ligatures w14:val="none"/>
        </w:rPr>
        <w:t>4</w:t>
      </w:r>
      <w:r w:rsidRPr="00342649">
        <w:rPr>
          <w:rFonts w:ascii="Times New Roman" w:eastAsia="!Neo'w Arial" w:hAnsi="Times New Roman" w:cs="Times New Roman"/>
          <w:i/>
          <w:iCs/>
          <w:kern w:val="0"/>
          <w:lang w:eastAsia="ar-SA"/>
          <w14:ligatures w14:val="none"/>
        </w:rPr>
        <w:t xml:space="preserve"> “Grozījumi Madonas novada pašvaldības iekšējā normatīvajā akta Nr. 30 “Madonas novada pašvaldības institūciju amatpersonu un darbinieku atlīdzības nolikums””.</w:t>
      </w:r>
    </w:p>
    <w:p w14:paraId="36C56F0D" w14:textId="77777777" w:rsidR="00342649" w:rsidRDefault="00342649" w:rsidP="00342649">
      <w:pPr>
        <w:spacing w:after="0" w:line="240" w:lineRule="auto"/>
        <w:jc w:val="both"/>
        <w:rPr>
          <w:rFonts w:ascii="Times New Roman" w:eastAsia="Times New Roman" w:hAnsi="Times New Roman" w:cs="Times New Roman"/>
          <w:kern w:val="0"/>
          <w:lang w:eastAsia="lv-LV"/>
          <w14:ligatures w14:val="none"/>
        </w:rPr>
      </w:pPr>
    </w:p>
    <w:p w14:paraId="504F255F" w14:textId="77777777" w:rsidR="00342E25" w:rsidRDefault="00342E25" w:rsidP="00342649">
      <w:pPr>
        <w:spacing w:after="0" w:line="240" w:lineRule="auto"/>
        <w:jc w:val="both"/>
        <w:rPr>
          <w:rFonts w:ascii="Times New Roman" w:eastAsia="Times New Roman" w:hAnsi="Times New Roman" w:cs="Times New Roman"/>
          <w:kern w:val="0"/>
          <w:lang w:eastAsia="lv-LV"/>
          <w14:ligatures w14:val="none"/>
        </w:rPr>
      </w:pPr>
    </w:p>
    <w:p w14:paraId="0D61E539" w14:textId="77777777" w:rsidR="00342E25" w:rsidRDefault="00342E25" w:rsidP="00342E25">
      <w:pPr>
        <w:spacing w:after="0" w:line="240" w:lineRule="auto"/>
        <w:ind w:firstLine="709"/>
        <w:rPr>
          <w:rFonts w:ascii="Times New Roman" w:eastAsia="Times New Roman" w:hAnsi="Times New Roman" w:cs="Times New Roman"/>
          <w:kern w:val="0"/>
          <w:lang w:eastAsia="lv-LV"/>
          <w14:ligatures w14:val="none"/>
        </w:rPr>
      </w:pPr>
    </w:p>
    <w:p w14:paraId="4F82087F" w14:textId="3878CD1F" w:rsidR="00342E25" w:rsidRPr="00167F1A" w:rsidRDefault="00342E25" w:rsidP="00342E25">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w:t>
      </w:r>
      <w:proofErr w:type="spellStart"/>
      <w:r w:rsidRPr="00167F1A">
        <w:rPr>
          <w:rFonts w:ascii="Times New Roman" w:eastAsia="Times New Roman" w:hAnsi="Times New Roman" w:cs="Times New Roman"/>
          <w:kern w:val="0"/>
          <w:lang w:eastAsia="lv-LV"/>
          <w14:ligatures w14:val="none"/>
        </w:rPr>
        <w:t>Lungevičs</w:t>
      </w:r>
      <w:proofErr w:type="spellEnd"/>
    </w:p>
    <w:p w14:paraId="5FF3C4EC" w14:textId="77777777" w:rsidR="00342E25" w:rsidRDefault="00342E25" w:rsidP="00342649">
      <w:pPr>
        <w:spacing w:after="0" w:line="240" w:lineRule="auto"/>
        <w:jc w:val="both"/>
        <w:rPr>
          <w:rFonts w:ascii="Times New Roman" w:eastAsia="Times New Roman" w:hAnsi="Times New Roman" w:cs="Times New Roman"/>
          <w:kern w:val="0"/>
          <w:lang w:eastAsia="lv-LV"/>
          <w14:ligatures w14:val="none"/>
        </w:rPr>
      </w:pPr>
    </w:p>
    <w:p w14:paraId="3E75E571" w14:textId="77777777" w:rsidR="008D03B3" w:rsidRPr="00342649" w:rsidRDefault="008D03B3" w:rsidP="00342649">
      <w:pPr>
        <w:spacing w:after="0" w:line="240" w:lineRule="auto"/>
        <w:jc w:val="both"/>
        <w:rPr>
          <w:rFonts w:ascii="Times New Roman" w:eastAsia="Times New Roman" w:hAnsi="Times New Roman" w:cs="Times New Roman"/>
          <w:kern w:val="0"/>
          <w:lang w:eastAsia="lv-LV"/>
          <w14:ligatures w14:val="none"/>
        </w:rPr>
      </w:pP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14:paraId="4F422482" w14:textId="77777777" w:rsidR="00342649" w:rsidRPr="00342649" w:rsidRDefault="00342649" w:rsidP="00342649">
      <w:pPr>
        <w:spacing w:after="0" w:line="240" w:lineRule="auto"/>
        <w:contextualSpacing/>
        <w:jc w:val="both"/>
        <w:rPr>
          <w:rFonts w:ascii="Times New Roman" w:eastAsia="Times New Roman" w:hAnsi="Times New Roman" w:cs="Times New Roman"/>
          <w:bCs/>
          <w:i/>
          <w:lang w:eastAsia="lv-LV"/>
        </w:rPr>
      </w:pPr>
    </w:p>
    <w:p w14:paraId="377F6073" w14:textId="77777777" w:rsidR="00342649" w:rsidRPr="00342649" w:rsidRDefault="00342649" w:rsidP="00342649">
      <w:pPr>
        <w:spacing w:after="0" w:line="240" w:lineRule="auto"/>
        <w:contextualSpacing/>
        <w:jc w:val="both"/>
        <w:rPr>
          <w:rFonts w:ascii="Times New Roman" w:eastAsia="Times New Roman" w:hAnsi="Times New Roman" w:cs="Times New Roman"/>
          <w:i/>
          <w:lang w:eastAsia="lv-LV"/>
        </w:rPr>
      </w:pPr>
      <w:r w:rsidRPr="00342649">
        <w:rPr>
          <w:rFonts w:ascii="Times New Roman" w:eastAsia="Times New Roman" w:hAnsi="Times New Roman" w:cs="Times New Roman"/>
          <w:bCs/>
          <w:i/>
          <w:lang w:eastAsia="lv-LV"/>
        </w:rPr>
        <w:t>Kvanta 28080771</w:t>
      </w:r>
    </w:p>
    <w:p w14:paraId="3B9B10A7" w14:textId="77777777" w:rsidR="007D14CD" w:rsidRDefault="007D14CD"/>
    <w:sectPr w:rsidR="007D14CD" w:rsidSect="00DB480D">
      <w:footerReference w:type="even" r:id="rId8"/>
      <w:footerReference w:type="default" r:id="rId9"/>
      <w:headerReference w:type="first" r:id="rId10"/>
      <w:footerReference w:type="first" r:id="rId11"/>
      <w:pgSz w:w="11906" w:h="16838"/>
      <w:pgMar w:top="1134" w:right="1134" w:bottom="1134" w:left="1701"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0F7F3" w14:textId="77777777" w:rsidR="000D3412" w:rsidRDefault="000D3412" w:rsidP="00342E25">
      <w:pPr>
        <w:spacing w:after="0" w:line="240" w:lineRule="auto"/>
      </w:pPr>
      <w:r>
        <w:separator/>
      </w:r>
    </w:p>
  </w:endnote>
  <w:endnote w:type="continuationSeparator" w:id="0">
    <w:p w14:paraId="6B9A1D02" w14:textId="77777777" w:rsidR="000D3412" w:rsidRDefault="000D3412" w:rsidP="00342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Neo'w Arial">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9461C" w14:textId="77777777" w:rsidR="00DB480D" w:rsidRPr="006A18AB" w:rsidRDefault="00DB480D" w:rsidP="00DB480D">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p w14:paraId="134367CE" w14:textId="77777777" w:rsidR="00DB480D" w:rsidRDefault="00DB480D" w:rsidP="00DB480D">
    <w:pPr>
      <w:pStyle w:val="Kjene"/>
      <w:jc w:val="center"/>
    </w:pPr>
  </w:p>
  <w:p w14:paraId="17AC11F3" w14:textId="77777777" w:rsidR="00DB480D" w:rsidRDefault="00DB480D">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9895744"/>
      <w:docPartObj>
        <w:docPartGallery w:val="Page Numbers (Bottom of Page)"/>
        <w:docPartUnique/>
      </w:docPartObj>
    </w:sdtPr>
    <w:sdtEndPr/>
    <w:sdtContent>
      <w:p w14:paraId="3D72C0A9" w14:textId="77777777" w:rsidR="00342E25" w:rsidRPr="006A18AB" w:rsidRDefault="00342E25" w:rsidP="00342E25">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p w14:paraId="2CA3F1B9" w14:textId="655BA11F" w:rsidR="00342649" w:rsidRDefault="000D3412">
        <w:pPr>
          <w:pStyle w:val="Kjene"/>
          <w:jc w:val="center"/>
        </w:pPr>
      </w:p>
    </w:sdtContent>
  </w:sdt>
  <w:p w14:paraId="287D06CC" w14:textId="77777777" w:rsidR="00342649" w:rsidRPr="00CA050C" w:rsidRDefault="00342649">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AA5BD" w14:textId="77777777" w:rsidR="000009A0" w:rsidRPr="006A18AB" w:rsidRDefault="000009A0" w:rsidP="000009A0">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p w14:paraId="739C6297" w14:textId="09832E3F" w:rsidR="00342E25" w:rsidRDefault="00342E25">
    <w:pPr>
      <w:pStyle w:val="Kjene"/>
      <w:jc w:val="center"/>
    </w:pPr>
  </w:p>
  <w:p w14:paraId="0416A782" w14:textId="77777777" w:rsidR="00342649" w:rsidRPr="00CA050C" w:rsidRDefault="00342649">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61D3D" w14:textId="77777777" w:rsidR="000D3412" w:rsidRDefault="000D3412" w:rsidP="00342E25">
      <w:pPr>
        <w:spacing w:after="0" w:line="240" w:lineRule="auto"/>
      </w:pPr>
      <w:r>
        <w:separator/>
      </w:r>
    </w:p>
  </w:footnote>
  <w:footnote w:type="continuationSeparator" w:id="0">
    <w:p w14:paraId="7C718DFB" w14:textId="77777777" w:rsidR="000D3412" w:rsidRDefault="000D3412" w:rsidP="00342E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24EAE" w14:textId="77777777" w:rsidR="00DB480D" w:rsidRPr="00DB480D" w:rsidRDefault="00DB480D" w:rsidP="00DB480D">
    <w:pPr>
      <w:spacing w:after="0" w:line="240" w:lineRule="auto"/>
      <w:jc w:val="right"/>
      <w:rPr>
        <w:rFonts w:ascii="Calibri" w:eastAsia="Aptos" w:hAnsi="Calibri" w:cs="Calibri"/>
        <w:i/>
        <w:iCs/>
        <w:kern w:val="0"/>
      </w:rPr>
    </w:pPr>
    <w:r w:rsidRPr="00DB480D">
      <w:rPr>
        <w:rFonts w:ascii="Calibri" w:eastAsia="Aptos" w:hAnsi="Calibri" w:cs="Calibri"/>
        <w:i/>
        <w:iCs/>
        <w:kern w:val="0"/>
      </w:rPr>
      <w:t>PRECIZĒTS</w:t>
    </w:r>
  </w:p>
  <w:p w14:paraId="12414D65" w14:textId="77777777" w:rsidR="00DB480D" w:rsidRDefault="00DB480D" w:rsidP="00DB480D">
    <w:pPr>
      <w:tabs>
        <w:tab w:val="center" w:pos="4153"/>
        <w:tab w:val="right" w:pos="8306"/>
      </w:tabs>
      <w:spacing w:after="0" w:line="240" w:lineRule="auto"/>
      <w:jc w:val="right"/>
      <w:rPr>
        <w:rFonts w:ascii="Calibri" w:eastAsia="Aptos" w:hAnsi="Calibri" w:cs="Calibri"/>
        <w:i/>
        <w:iCs/>
      </w:rPr>
    </w:pPr>
    <w:r w:rsidRPr="00DB480D">
      <w:rPr>
        <w:rFonts w:ascii="Calibri" w:eastAsia="Aptos" w:hAnsi="Calibri" w:cs="Calibri"/>
        <w:i/>
        <w:iCs/>
      </w:rPr>
      <w:t>13.10.2026.</w:t>
    </w:r>
  </w:p>
  <w:p w14:paraId="33D7EDEA" w14:textId="77777777" w:rsidR="00DB480D" w:rsidRPr="00DB480D" w:rsidRDefault="00DB480D" w:rsidP="00DB480D">
    <w:pPr>
      <w:tabs>
        <w:tab w:val="center" w:pos="4153"/>
        <w:tab w:val="right" w:pos="8306"/>
      </w:tabs>
      <w:spacing w:after="0" w:line="240" w:lineRule="auto"/>
      <w:jc w:val="right"/>
      <w:rPr>
        <w:rFonts w:ascii="Calibri" w:eastAsia="Aptos" w:hAnsi="Calibri" w:cs="Calibri"/>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0408BB"/>
    <w:multiLevelType w:val="hybridMultilevel"/>
    <w:tmpl w:val="2B8E484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96701FF"/>
    <w:multiLevelType w:val="hybridMultilevel"/>
    <w:tmpl w:val="0DD4D918"/>
    <w:lvl w:ilvl="0" w:tplc="353456D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532722903">
    <w:abstractNumId w:val="0"/>
  </w:num>
  <w:num w:numId="2" w16cid:durableId="1405494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CF4"/>
    <w:rsid w:val="000009A0"/>
    <w:rsid w:val="000D3412"/>
    <w:rsid w:val="001015C4"/>
    <w:rsid w:val="001621E9"/>
    <w:rsid w:val="00327677"/>
    <w:rsid w:val="00342649"/>
    <w:rsid w:val="00342E25"/>
    <w:rsid w:val="00491295"/>
    <w:rsid w:val="004D0913"/>
    <w:rsid w:val="005D3B49"/>
    <w:rsid w:val="007D14CD"/>
    <w:rsid w:val="00857E44"/>
    <w:rsid w:val="008D03B3"/>
    <w:rsid w:val="00DA4CF4"/>
    <w:rsid w:val="00DB480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EDAB1"/>
  <w15:chartTrackingRefBased/>
  <w15:docId w15:val="{C66843F4-6A03-4284-83E8-3D5FBF680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DA4C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DA4C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A4CF4"/>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DA4CF4"/>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A4CF4"/>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DA4CF4"/>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A4CF4"/>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A4CF4"/>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A4CF4"/>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A4CF4"/>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DA4CF4"/>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A4CF4"/>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DA4CF4"/>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A4CF4"/>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A4CF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A4CF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A4CF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A4CF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A4C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A4CF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A4CF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A4CF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A4CF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A4CF4"/>
    <w:rPr>
      <w:i/>
      <w:iCs/>
      <w:color w:val="404040" w:themeColor="text1" w:themeTint="BF"/>
    </w:rPr>
  </w:style>
  <w:style w:type="paragraph" w:styleId="Sarakstarindkopa">
    <w:name w:val="List Paragraph"/>
    <w:basedOn w:val="Parasts"/>
    <w:uiPriority w:val="34"/>
    <w:qFormat/>
    <w:rsid w:val="00DA4CF4"/>
    <w:pPr>
      <w:ind w:left="720"/>
      <w:contextualSpacing/>
    </w:pPr>
  </w:style>
  <w:style w:type="character" w:styleId="Intensvsizclums">
    <w:name w:val="Intense Emphasis"/>
    <w:basedOn w:val="Noklusjumarindkopasfonts"/>
    <w:uiPriority w:val="21"/>
    <w:qFormat/>
    <w:rsid w:val="00DA4CF4"/>
    <w:rPr>
      <w:i/>
      <w:iCs/>
      <w:color w:val="0F4761" w:themeColor="accent1" w:themeShade="BF"/>
    </w:rPr>
  </w:style>
  <w:style w:type="paragraph" w:styleId="Intensvscitts">
    <w:name w:val="Intense Quote"/>
    <w:basedOn w:val="Parasts"/>
    <w:next w:val="Parasts"/>
    <w:link w:val="IntensvscittsRakstz"/>
    <w:uiPriority w:val="30"/>
    <w:qFormat/>
    <w:rsid w:val="00DA4C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A4CF4"/>
    <w:rPr>
      <w:i/>
      <w:iCs/>
      <w:color w:val="0F4761" w:themeColor="accent1" w:themeShade="BF"/>
    </w:rPr>
  </w:style>
  <w:style w:type="character" w:styleId="Intensvaatsauce">
    <w:name w:val="Intense Reference"/>
    <w:basedOn w:val="Noklusjumarindkopasfonts"/>
    <w:uiPriority w:val="32"/>
    <w:qFormat/>
    <w:rsid w:val="00DA4CF4"/>
    <w:rPr>
      <w:b/>
      <w:bCs/>
      <w:smallCaps/>
      <w:color w:val="0F4761" w:themeColor="accent1" w:themeShade="BF"/>
      <w:spacing w:val="5"/>
    </w:rPr>
  </w:style>
  <w:style w:type="paragraph" w:styleId="Kjene">
    <w:name w:val="footer"/>
    <w:basedOn w:val="Parasts"/>
    <w:link w:val="KjeneRakstz"/>
    <w:uiPriority w:val="99"/>
    <w:unhideWhenUsed/>
    <w:rsid w:val="0034264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342649"/>
  </w:style>
  <w:style w:type="table" w:styleId="Reatabula">
    <w:name w:val="Table Grid"/>
    <w:basedOn w:val="Parastatabula"/>
    <w:uiPriority w:val="39"/>
    <w:rsid w:val="00342649"/>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342E25"/>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342E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2342</Words>
  <Characters>1335</Characters>
  <Application>Microsoft Office Word</Application>
  <DocSecurity>0</DocSecurity>
  <Lines>11</Lines>
  <Paragraphs>7</Paragraphs>
  <ScaleCrop>false</ScaleCrop>
  <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7</cp:revision>
  <dcterms:created xsi:type="dcterms:W3CDTF">2026-10-02T11:34:00Z</dcterms:created>
  <dcterms:modified xsi:type="dcterms:W3CDTF">2026-10-13T06:05:00Z</dcterms:modified>
</cp:coreProperties>
</file>